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90" w:rsidRPr="00F8090E" w:rsidRDefault="00553490" w:rsidP="00553490">
      <w:pPr>
        <w:pStyle w:val="Heading1"/>
        <w:numPr>
          <w:ilvl w:val="0"/>
          <w:numId w:val="0"/>
        </w:numPr>
        <w:spacing w:before="0"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3619E48E" wp14:editId="1A61DC40">
                <wp:simplePos x="0" y="0"/>
                <wp:positionH relativeFrom="column">
                  <wp:posOffset>4822825</wp:posOffset>
                </wp:positionH>
                <wp:positionV relativeFrom="paragraph">
                  <wp:posOffset>-635635</wp:posOffset>
                </wp:positionV>
                <wp:extent cx="400050" cy="419100"/>
                <wp:effectExtent l="0" t="0" r="0" b="0"/>
                <wp:wrapNone/>
                <wp:docPr id="27" name="Rectangle 27"/>
                <wp:cNvGraphicFramePr/>
                <a:graphic xmlns:a="http://schemas.openxmlformats.org/drawingml/2006/main">
                  <a:graphicData uri="http://schemas.microsoft.com/office/word/2010/wordprocessingShape">
                    <wps:wsp>
                      <wps:cNvSpPr/>
                      <wps:spPr>
                        <a:xfrm>
                          <a:off x="0" y="0"/>
                          <a:ext cx="40005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379.75pt;margin-top:-50.05pt;width:31.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" fillcolor="white [3212]" stroked="f" strokeweight="2pt"/>
            </w:pict>
          </mc:Fallback>
        </mc:AlternateContent>
      </w:r>
      <w:r w:rsidRPr="00F8090E">
        <w:rPr>
          <w:rFonts w:ascii="Times New Roman" w:hAnsi="Times New Roman" w:cs="Times New Roman"/>
          <w:color w:val="000000" w:themeColor="text1"/>
          <w:sz w:val="24"/>
          <w:szCs w:val="24"/>
        </w:rPr>
        <w:t>CHAPTER I</w:t>
      </w:r>
    </w:p>
    <w:p w:rsidR="00553490" w:rsidRPr="00F8090E" w:rsidRDefault="00553490" w:rsidP="00553490">
      <w:pPr>
        <w:pStyle w:val="Heading1"/>
        <w:numPr>
          <w:ilvl w:val="0"/>
          <w:numId w:val="0"/>
        </w:numPr>
        <w:spacing w:before="0" w:after="240" w:line="480" w:lineRule="auto"/>
        <w:ind w:left="432" w:hanging="432"/>
        <w:jc w:val="center"/>
        <w:rPr>
          <w:rFonts w:ascii="Times New Roman" w:hAnsi="Times New Roman" w:cs="Times New Roman"/>
          <w:color w:val="000000" w:themeColor="text1"/>
          <w:sz w:val="24"/>
          <w:szCs w:val="24"/>
        </w:rPr>
      </w:pPr>
      <w:bookmarkStart w:id="0" w:name="_Toc477513078"/>
      <w:bookmarkStart w:id="1" w:name="_Toc478982704"/>
      <w:r w:rsidRPr="00F8090E">
        <w:rPr>
          <w:rFonts w:ascii="Times New Roman" w:hAnsi="Times New Roman" w:cs="Times New Roman"/>
          <w:color w:val="000000" w:themeColor="text1"/>
          <w:sz w:val="24"/>
          <w:szCs w:val="24"/>
        </w:rPr>
        <w:t>INTRODUCTION</w:t>
      </w:r>
      <w:bookmarkEnd w:id="0"/>
      <w:bookmarkEnd w:id="1"/>
    </w:p>
    <w:p w:rsidR="00553490" w:rsidRPr="00F8090E" w:rsidRDefault="00553490" w:rsidP="00553490">
      <w:pPr>
        <w:spacing w:after="240" w:line="480" w:lineRule="auto"/>
        <w:ind w:firstLine="720"/>
        <w:jc w:val="both"/>
        <w:rPr>
          <w:szCs w:val="24"/>
        </w:rPr>
      </w:pPr>
      <w:r w:rsidRPr="00F8090E">
        <w:rPr>
          <w:szCs w:val="24"/>
        </w:rPr>
        <w:t>This chapter provides the Background of the Study, the Reason</w:t>
      </w:r>
      <w:r>
        <w:rPr>
          <w:szCs w:val="24"/>
        </w:rPr>
        <w:t>s</w:t>
      </w:r>
      <w:r w:rsidRPr="00F8090E">
        <w:rPr>
          <w:szCs w:val="24"/>
        </w:rPr>
        <w:t xml:space="preserve"> for Choosing the Topic, the Research Questions, the Objective</w:t>
      </w:r>
      <w:r>
        <w:rPr>
          <w:szCs w:val="24"/>
        </w:rPr>
        <w:t>s</w:t>
      </w:r>
      <w:r w:rsidRPr="00F8090E">
        <w:rPr>
          <w:szCs w:val="24"/>
        </w:rPr>
        <w:t xml:space="preserve"> of the Study, the Significances of the Study, </w:t>
      </w:r>
      <w:proofErr w:type="gramStart"/>
      <w:r>
        <w:rPr>
          <w:szCs w:val="24"/>
        </w:rPr>
        <w:t>the</w:t>
      </w:r>
      <w:proofErr w:type="gramEnd"/>
      <w:r>
        <w:rPr>
          <w:szCs w:val="24"/>
        </w:rPr>
        <w:t xml:space="preserve"> Limitation of the Study, the Definition of Key Terms and the Outline of the Study.</w:t>
      </w:r>
    </w:p>
    <w:p w:rsidR="00553490" w:rsidRPr="008C1DEB" w:rsidRDefault="00553490" w:rsidP="00553490">
      <w:pPr>
        <w:pStyle w:val="ListParagraph"/>
        <w:numPr>
          <w:ilvl w:val="1"/>
          <w:numId w:val="7"/>
        </w:numPr>
        <w:spacing w:after="0" w:line="480" w:lineRule="auto"/>
        <w:outlineLvl w:val="1"/>
        <w:rPr>
          <w:b/>
          <w:szCs w:val="24"/>
        </w:rPr>
      </w:pPr>
      <w:bookmarkStart w:id="2" w:name="_Toc477513079"/>
      <w:bookmarkStart w:id="3" w:name="_Toc478982705"/>
      <w:r w:rsidRPr="008C1DEB">
        <w:rPr>
          <w:b/>
          <w:szCs w:val="24"/>
        </w:rPr>
        <w:t>Background of the Study</w:t>
      </w:r>
      <w:bookmarkEnd w:id="2"/>
      <w:bookmarkEnd w:id="3"/>
    </w:p>
    <w:p w:rsidR="00553490" w:rsidRPr="008C1DEB" w:rsidRDefault="00553490" w:rsidP="00553490">
      <w:pPr>
        <w:spacing w:after="0" w:line="480" w:lineRule="auto"/>
        <w:ind w:left="18" w:firstLine="702"/>
        <w:jc w:val="both"/>
        <w:rPr>
          <w:szCs w:val="24"/>
        </w:rPr>
      </w:pPr>
      <w:r>
        <w:rPr>
          <w:szCs w:val="24"/>
        </w:rPr>
        <w:t>The emergence of English as Lingua Franca of the modern era has been recognized over decades</w:t>
      </w:r>
      <w:r w:rsidRPr="008C1DEB">
        <w:rPr>
          <w:szCs w:val="24"/>
        </w:rPr>
        <w:t xml:space="preserve">. It can be seen by 840 </w:t>
      </w:r>
      <w:proofErr w:type="spellStart"/>
      <w:r w:rsidRPr="008C1DEB">
        <w:rPr>
          <w:szCs w:val="24"/>
        </w:rPr>
        <w:t>millions</w:t>
      </w:r>
      <w:proofErr w:type="spellEnd"/>
      <w:r w:rsidRPr="008C1DEB">
        <w:rPr>
          <w:szCs w:val="24"/>
        </w:rPr>
        <w:t xml:space="preserve"> people over the world who are English speakers in which 510 </w:t>
      </w:r>
      <w:proofErr w:type="spellStart"/>
      <w:r w:rsidRPr="008C1DEB">
        <w:rPr>
          <w:szCs w:val="24"/>
        </w:rPr>
        <w:t>millions</w:t>
      </w:r>
      <w:proofErr w:type="spellEnd"/>
      <w:r w:rsidRPr="008C1DEB">
        <w:rPr>
          <w:szCs w:val="24"/>
        </w:rPr>
        <w:t xml:space="preserve"> are English non-native speakers and the others are native speakers</w:t>
      </w:r>
      <w:r>
        <w:rPr>
          <w:szCs w:val="24"/>
        </w:rPr>
        <w:t xml:space="preserve"> </w:t>
      </w:r>
      <w:sdt>
        <w:sdtPr>
          <w:rPr>
            <w:szCs w:val="24"/>
          </w:rPr>
          <w:id w:val="-2126835333"/>
          <w:citation/>
        </w:sdtPr>
        <w:sdtContent>
          <w:r>
            <w:rPr>
              <w:szCs w:val="24"/>
            </w:rPr>
            <w:fldChar w:fldCharType="begin"/>
          </w:r>
          <w:r>
            <w:rPr>
              <w:szCs w:val="24"/>
            </w:rPr>
            <w:instrText xml:space="preserve">CITATION Dav97 \l 1033 </w:instrText>
          </w:r>
          <w:r>
            <w:rPr>
              <w:szCs w:val="24"/>
            </w:rPr>
            <w:fldChar w:fldCharType="separate"/>
          </w:r>
          <w:r w:rsidRPr="00692E69">
            <w:rPr>
              <w:noProof/>
              <w:szCs w:val="24"/>
            </w:rPr>
            <w:t>(Crystal, 2001)</w:t>
          </w:r>
          <w:r>
            <w:rPr>
              <w:szCs w:val="24"/>
            </w:rPr>
            <w:fldChar w:fldCharType="end"/>
          </w:r>
        </w:sdtContent>
      </w:sdt>
      <w:r w:rsidRPr="008C1DEB">
        <w:rPr>
          <w:szCs w:val="24"/>
        </w:rPr>
        <w:t>. Those summon the desire to communicate English effectively among other speakers. That fact makes English as the most broadly studied language in the world.</w:t>
      </w:r>
    </w:p>
    <w:p w:rsidR="00553490" w:rsidRPr="008C1DEB" w:rsidRDefault="00553490" w:rsidP="00553490">
      <w:pPr>
        <w:spacing w:after="0" w:line="480" w:lineRule="auto"/>
        <w:ind w:left="18" w:firstLine="702"/>
        <w:jc w:val="both"/>
        <w:rPr>
          <w:szCs w:val="24"/>
        </w:rPr>
      </w:pPr>
      <w:r>
        <w:rPr>
          <w:szCs w:val="24"/>
        </w:rPr>
        <w:t>There are four distinct and basic language skills in language teaching process that should be developed by the students such as l</w:t>
      </w:r>
      <w:r w:rsidRPr="008C1DEB">
        <w:rPr>
          <w:szCs w:val="24"/>
        </w:rPr>
        <w:t>istening, speaking, reading and writing</w:t>
      </w:r>
      <w:sdt>
        <w:sdtPr>
          <w:rPr>
            <w:szCs w:val="24"/>
          </w:rPr>
          <w:id w:val="1257945726"/>
          <w:citation/>
        </w:sdtPr>
        <w:sdtContent>
          <w:r>
            <w:rPr>
              <w:szCs w:val="24"/>
            </w:rPr>
            <w:fldChar w:fldCharType="begin"/>
          </w:r>
          <w:r>
            <w:rPr>
              <w:szCs w:val="24"/>
            </w:rPr>
            <w:instrText xml:space="preserve"> CITATION CBa01 \l 1033 </w:instrText>
          </w:r>
          <w:r>
            <w:rPr>
              <w:szCs w:val="24"/>
            </w:rPr>
            <w:fldChar w:fldCharType="separate"/>
          </w:r>
          <w:r>
            <w:rPr>
              <w:noProof/>
              <w:szCs w:val="24"/>
            </w:rPr>
            <w:t xml:space="preserve"> </w:t>
          </w:r>
          <w:r w:rsidRPr="00692E69">
            <w:rPr>
              <w:noProof/>
              <w:szCs w:val="24"/>
            </w:rPr>
            <w:t>(Baker, 2001)</w:t>
          </w:r>
          <w:r>
            <w:rPr>
              <w:szCs w:val="24"/>
            </w:rPr>
            <w:fldChar w:fldCharType="end"/>
          </w:r>
        </w:sdtContent>
      </w:sdt>
      <w:r w:rsidRPr="008C1DEB">
        <w:rPr>
          <w:szCs w:val="24"/>
        </w:rPr>
        <w:t xml:space="preserve">. </w:t>
      </w:r>
      <w:r>
        <w:rPr>
          <w:szCs w:val="24"/>
        </w:rPr>
        <w:t>Nevertheless, speaking skill is considered as the core</w:t>
      </w:r>
      <w:r w:rsidRPr="008C1DEB">
        <w:rPr>
          <w:szCs w:val="24"/>
        </w:rPr>
        <w:t xml:space="preserve">. </w:t>
      </w:r>
      <w:r>
        <w:rPr>
          <w:szCs w:val="24"/>
        </w:rPr>
        <w:t>Some aspects are maintained for speaking skills</w:t>
      </w:r>
      <w:r w:rsidRPr="008C1DEB">
        <w:rPr>
          <w:szCs w:val="24"/>
        </w:rPr>
        <w:t xml:space="preserve">, </w:t>
      </w:r>
      <w:r>
        <w:rPr>
          <w:szCs w:val="24"/>
        </w:rPr>
        <w:t xml:space="preserve">and </w:t>
      </w:r>
      <w:r w:rsidRPr="008C1DEB">
        <w:rPr>
          <w:szCs w:val="24"/>
        </w:rPr>
        <w:t>one of the most important issues which must be mastered by students is dealing with pronunciation.</w:t>
      </w:r>
    </w:p>
    <w:p w:rsidR="00553490" w:rsidRPr="008C1DEB" w:rsidRDefault="00553490" w:rsidP="00553490">
      <w:pPr>
        <w:spacing w:after="0" w:line="480" w:lineRule="auto"/>
        <w:ind w:left="18" w:firstLine="702"/>
        <w:jc w:val="both"/>
        <w:rPr>
          <w:szCs w:val="24"/>
        </w:rPr>
      </w:pPr>
      <w:r>
        <w:rPr>
          <w:rFonts w:cs="Times New Roman"/>
          <w:noProof/>
          <w:color w:val="000000" w:themeColor="text1"/>
          <w:szCs w:val="24"/>
          <w:lang w:val="id-ID" w:eastAsia="id-ID"/>
        </w:rPr>
        <mc:AlternateContent>
          <mc:Choice Requires="wps">
            <w:drawing>
              <wp:anchor distT="0" distB="0" distL="114300" distR="114300" simplePos="0" relativeHeight="251660288" behindDoc="0" locked="0" layoutInCell="1" allowOverlap="1" wp14:anchorId="69F9DB90" wp14:editId="31690518">
                <wp:simplePos x="0" y="0"/>
                <wp:positionH relativeFrom="margin">
                  <wp:posOffset>2383155</wp:posOffset>
                </wp:positionH>
                <wp:positionV relativeFrom="bottomMargin">
                  <wp:posOffset>168910</wp:posOffset>
                </wp:positionV>
                <wp:extent cx="576072" cy="512064"/>
                <wp:effectExtent l="0" t="0" r="0" b="2540"/>
                <wp:wrapNone/>
                <wp:docPr id="29" name="Rectangle 29"/>
                <wp:cNvGraphicFramePr/>
                <a:graphic xmlns:a="http://schemas.openxmlformats.org/drawingml/2006/main">
                  <a:graphicData uri="http://schemas.microsoft.com/office/word/2010/wordprocessingShape">
                    <wps:wsp>
                      <wps:cNvSpPr/>
                      <wps:spPr>
                        <a:xfrm>
                          <a:off x="0" y="0"/>
                          <a:ext cx="576072" cy="512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3490" w:rsidRPr="00813784" w:rsidRDefault="00553490" w:rsidP="00553490">
                            <w:pPr>
                              <w:jc w:val="center"/>
                              <w:rPr>
                                <w:color w:val="000000" w:themeColor="text1"/>
                              </w:rPr>
                            </w:pPr>
                            <w:r w:rsidRPr="00813784">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left:0;text-align:left;margin-left:187.65pt;margin-top:13.3pt;width:45.35pt;height:4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" fillcolor="white [3212]" stroked="f" strokeweight="2pt">
                <v:textbox>
                  <w:txbxContent>
                    <w:p w:rsidR="00553490" w:rsidRPr="00813784" w:rsidRDefault="00553490" w:rsidP="00553490">
                      <w:pPr>
                        <w:jc w:val="center"/>
                        <w:rPr>
                          <w:color w:val="000000" w:themeColor="text1"/>
                        </w:rPr>
                      </w:pPr>
                      <w:r w:rsidRPr="00813784">
                        <w:rPr>
                          <w:color w:val="000000" w:themeColor="text1"/>
                        </w:rPr>
                        <w:t>1</w:t>
                      </w:r>
                    </w:p>
                  </w:txbxContent>
                </v:textbox>
                <w10:wrap anchorx="margin" anchory="margin"/>
              </v:rect>
            </w:pict>
          </mc:Fallback>
        </mc:AlternateContent>
      </w:r>
      <w:r w:rsidRPr="008C1DEB">
        <w:rPr>
          <w:szCs w:val="24"/>
        </w:rPr>
        <w:t xml:space="preserve">According to </w:t>
      </w:r>
      <w:r w:rsidRPr="008C1DEB">
        <w:rPr>
          <w:noProof/>
          <w:szCs w:val="24"/>
        </w:rPr>
        <w:t>Morley (1994)</w:t>
      </w:r>
      <w:r w:rsidRPr="008C1DEB">
        <w:rPr>
          <w:szCs w:val="24"/>
        </w:rPr>
        <w:t xml:space="preserve">, </w:t>
      </w:r>
      <w:r>
        <w:rPr>
          <w:szCs w:val="24"/>
        </w:rPr>
        <w:t>many students</w:t>
      </w:r>
      <w:r w:rsidRPr="008C1DEB">
        <w:rPr>
          <w:szCs w:val="24"/>
        </w:rPr>
        <w:t xml:space="preserve"> find pronunciation as one of the most difficult aspects </w:t>
      </w:r>
      <w:r>
        <w:rPr>
          <w:szCs w:val="24"/>
        </w:rPr>
        <w:t>in learning</w:t>
      </w:r>
      <w:r w:rsidRPr="008C1DEB">
        <w:rPr>
          <w:szCs w:val="24"/>
        </w:rPr>
        <w:t xml:space="preserve"> English, and need </w:t>
      </w:r>
      <w:r>
        <w:rPr>
          <w:szCs w:val="24"/>
        </w:rPr>
        <w:t>extra guidance</w:t>
      </w:r>
      <w:r w:rsidRPr="008C1DEB">
        <w:rPr>
          <w:szCs w:val="24"/>
        </w:rPr>
        <w:t xml:space="preserve"> from the teacher. Surveys of student </w:t>
      </w:r>
      <w:r>
        <w:rPr>
          <w:szCs w:val="24"/>
        </w:rPr>
        <w:t>shows that they need</w:t>
      </w:r>
      <w:r w:rsidRPr="008C1DEB">
        <w:rPr>
          <w:szCs w:val="24"/>
        </w:rPr>
        <w:t xml:space="preserve"> </w:t>
      </w:r>
      <w:r>
        <w:rPr>
          <w:szCs w:val="24"/>
        </w:rPr>
        <w:t>to be provided by</w:t>
      </w:r>
      <w:r w:rsidRPr="008C1DEB">
        <w:rPr>
          <w:szCs w:val="24"/>
        </w:rPr>
        <w:t xml:space="preserve"> pronunciation </w:t>
      </w:r>
      <w:r w:rsidRPr="008C1DEB">
        <w:rPr>
          <w:szCs w:val="24"/>
        </w:rPr>
        <w:lastRenderedPageBreak/>
        <w:t>work in class</w:t>
      </w:r>
      <w:r>
        <w:rPr>
          <w:szCs w:val="24"/>
        </w:rPr>
        <w:t xml:space="preserve"> </w:t>
      </w:r>
      <w:r w:rsidRPr="008C1DEB">
        <w:rPr>
          <w:szCs w:val="24"/>
        </w:rPr>
        <w:t xml:space="preserve">consistently </w:t>
      </w:r>
      <w:sdt>
        <w:sdtPr>
          <w:rPr>
            <w:szCs w:val="24"/>
          </w:rPr>
          <w:id w:val="309921771"/>
          <w:citation/>
        </w:sdtPr>
        <w:sdtContent>
          <w:r w:rsidRPr="008C1DEB">
            <w:rPr>
              <w:szCs w:val="24"/>
            </w:rPr>
            <w:fldChar w:fldCharType="begin"/>
          </w:r>
          <w:r w:rsidRPr="008C1DEB">
            <w:rPr>
              <w:szCs w:val="24"/>
            </w:rPr>
            <w:instrText xml:space="preserve"> CITATION KWi89 \l 1033 </w:instrText>
          </w:r>
          <w:r w:rsidRPr="008C1DEB">
            <w:rPr>
              <w:szCs w:val="24"/>
            </w:rPr>
            <w:fldChar w:fldCharType="separate"/>
          </w:r>
          <w:r w:rsidRPr="00692E69">
            <w:rPr>
              <w:noProof/>
              <w:szCs w:val="24"/>
            </w:rPr>
            <w:t>(Willing, 1989)</w:t>
          </w:r>
          <w:r w:rsidRPr="008C1DEB">
            <w:rPr>
              <w:szCs w:val="24"/>
            </w:rPr>
            <w:fldChar w:fldCharType="end"/>
          </w:r>
        </w:sdtContent>
      </w:sdt>
      <w:r w:rsidRPr="008C1DEB">
        <w:rPr>
          <w:szCs w:val="24"/>
        </w:rPr>
        <w:t xml:space="preserve">. Thus some sort of pronunciation work in class is essential. </w:t>
      </w:r>
      <w:r>
        <w:rPr>
          <w:szCs w:val="24"/>
        </w:rPr>
        <w:t xml:space="preserve">The students </w:t>
      </w:r>
      <w:r w:rsidRPr="008C1DEB">
        <w:rPr>
          <w:szCs w:val="24"/>
        </w:rPr>
        <w:t xml:space="preserve">with good English pronunciation are more likely to be understood even if they make errors in other areas, whereas </w:t>
      </w:r>
      <w:r>
        <w:rPr>
          <w:szCs w:val="24"/>
        </w:rPr>
        <w:t>students</w:t>
      </w:r>
      <w:r w:rsidRPr="008C1DEB">
        <w:rPr>
          <w:szCs w:val="24"/>
        </w:rPr>
        <w:t xml:space="preserve"> whose low level pronunciation are difficult to be understood even if their grammar is </w:t>
      </w:r>
      <w:r>
        <w:rPr>
          <w:szCs w:val="24"/>
        </w:rPr>
        <w:t>appreciable</w:t>
      </w:r>
      <w:r w:rsidRPr="008C1DEB">
        <w:rPr>
          <w:szCs w:val="24"/>
        </w:rPr>
        <w:t>.</w:t>
      </w:r>
    </w:p>
    <w:p w:rsidR="00553490" w:rsidRPr="008C1DEB" w:rsidRDefault="00553490" w:rsidP="00553490">
      <w:pPr>
        <w:spacing w:after="0" w:line="480" w:lineRule="auto"/>
        <w:ind w:left="18" w:firstLine="702"/>
        <w:jc w:val="both"/>
        <w:rPr>
          <w:szCs w:val="24"/>
        </w:rPr>
      </w:pPr>
      <w:r w:rsidRPr="008C1DEB">
        <w:rPr>
          <w:szCs w:val="24"/>
        </w:rPr>
        <w:t xml:space="preserve">There are </w:t>
      </w:r>
      <w:r>
        <w:rPr>
          <w:szCs w:val="24"/>
        </w:rPr>
        <w:t xml:space="preserve">some factors that influence the </w:t>
      </w:r>
      <w:r w:rsidRPr="008C1DEB">
        <w:rPr>
          <w:szCs w:val="24"/>
        </w:rPr>
        <w:t xml:space="preserve">students in mastering pronunciation such as the age of students and language system of local language of students. A little argument about the correlation between age and the ultimate level of pronunciation mastery, there is more </w:t>
      </w:r>
      <w:proofErr w:type="gramStart"/>
      <w:r w:rsidRPr="008C1DEB">
        <w:rPr>
          <w:szCs w:val="24"/>
        </w:rPr>
        <w:t>dispute</w:t>
      </w:r>
      <w:proofErr w:type="gramEnd"/>
      <w:r w:rsidRPr="008C1DEB">
        <w:rPr>
          <w:szCs w:val="24"/>
        </w:rPr>
        <w:t xml:space="preserve"> about whether age is the cause of incomplete acquisition with some researchers saying a critical period for phonological acquisition may not exist </w:t>
      </w:r>
      <w:sdt>
        <w:sdtPr>
          <w:rPr>
            <w:szCs w:val="24"/>
          </w:rPr>
          <w:id w:val="627205467"/>
          <w:citation/>
        </w:sdtPr>
        <w:sdtContent>
          <w:r w:rsidRPr="008C1DEB">
            <w:rPr>
              <w:szCs w:val="24"/>
            </w:rPr>
            <w:fldChar w:fldCharType="begin"/>
          </w:r>
          <w:r w:rsidRPr="008C1DEB">
            <w:rPr>
              <w:szCs w:val="24"/>
            </w:rPr>
            <w:instrText xml:space="preserve"> CITATION JEF95 \l 1033 </w:instrText>
          </w:r>
          <w:r w:rsidRPr="008C1DEB">
            <w:rPr>
              <w:szCs w:val="24"/>
            </w:rPr>
            <w:fldChar w:fldCharType="separate"/>
          </w:r>
          <w:r w:rsidRPr="00692E69">
            <w:rPr>
              <w:noProof/>
              <w:szCs w:val="24"/>
            </w:rPr>
            <w:t>(Flege, 1995)</w:t>
          </w:r>
          <w:r w:rsidRPr="008C1DEB">
            <w:rPr>
              <w:szCs w:val="24"/>
            </w:rPr>
            <w:fldChar w:fldCharType="end"/>
          </w:r>
        </w:sdtContent>
      </w:sdt>
      <w:r w:rsidRPr="008C1DEB">
        <w:rPr>
          <w:szCs w:val="24"/>
        </w:rPr>
        <w:t>. Pronunciatio</w:t>
      </w:r>
      <w:r>
        <w:rPr>
          <w:szCs w:val="24"/>
        </w:rPr>
        <w:t xml:space="preserve">n is hard or easy for </w:t>
      </w:r>
      <w:proofErr w:type="gramStart"/>
      <w:r>
        <w:rPr>
          <w:szCs w:val="24"/>
        </w:rPr>
        <w:t xml:space="preserve">different </w:t>
      </w:r>
      <w:r w:rsidRPr="008C1DEB">
        <w:rPr>
          <w:szCs w:val="24"/>
        </w:rPr>
        <w:t>cultures is</w:t>
      </w:r>
      <w:proofErr w:type="gramEnd"/>
      <w:r w:rsidRPr="008C1DEB">
        <w:rPr>
          <w:szCs w:val="24"/>
        </w:rPr>
        <w:t xml:space="preserve"> depending on the linguistic system of the local language. Indonesia is a heterogeneous country wh</w:t>
      </w:r>
      <w:r>
        <w:rPr>
          <w:szCs w:val="24"/>
        </w:rPr>
        <w:t>ose</w:t>
      </w:r>
      <w:r w:rsidRPr="008C1DEB">
        <w:rPr>
          <w:szCs w:val="24"/>
        </w:rPr>
        <w:t xml:space="preserve"> vary of group ethnics and local language. One of them is </w:t>
      </w:r>
      <w:proofErr w:type="spellStart"/>
      <w:r w:rsidRPr="008C1DEB">
        <w:rPr>
          <w:szCs w:val="24"/>
        </w:rPr>
        <w:t>Sunda</w:t>
      </w:r>
      <w:proofErr w:type="spellEnd"/>
      <w:r w:rsidRPr="008C1DEB">
        <w:rPr>
          <w:szCs w:val="24"/>
        </w:rPr>
        <w:t xml:space="preserve"> which has </w:t>
      </w:r>
      <w:proofErr w:type="spellStart"/>
      <w:r w:rsidRPr="008C1DEB">
        <w:rPr>
          <w:szCs w:val="24"/>
        </w:rPr>
        <w:t>Sundanese</w:t>
      </w:r>
      <w:proofErr w:type="spellEnd"/>
      <w:r w:rsidRPr="008C1DEB">
        <w:rPr>
          <w:szCs w:val="24"/>
        </w:rPr>
        <w:t xml:space="preserve"> as their language.</w:t>
      </w:r>
    </w:p>
    <w:p w:rsidR="00553490" w:rsidRPr="008C1DEB" w:rsidRDefault="00553490" w:rsidP="00553490">
      <w:pPr>
        <w:spacing w:after="0" w:line="480" w:lineRule="auto"/>
        <w:ind w:left="18" w:firstLine="702"/>
        <w:jc w:val="both"/>
        <w:rPr>
          <w:szCs w:val="24"/>
        </w:rPr>
      </w:pPr>
      <w:proofErr w:type="spellStart"/>
      <w:r w:rsidRPr="008C1DEB">
        <w:rPr>
          <w:szCs w:val="24"/>
        </w:rPr>
        <w:t>Sundanese</w:t>
      </w:r>
      <w:proofErr w:type="spellEnd"/>
      <w:r w:rsidRPr="008C1DEB">
        <w:rPr>
          <w:szCs w:val="24"/>
        </w:rPr>
        <w:t xml:space="preserve"> is spoken by approximately 39 million people. It is the second most widely spoken regional language in Indonesia after Javanese </w:t>
      </w:r>
      <w:sdt>
        <w:sdtPr>
          <w:rPr>
            <w:szCs w:val="24"/>
          </w:rPr>
          <w:id w:val="485372854"/>
          <w:citation/>
        </w:sdtPr>
        <w:sdtContent>
          <w:r w:rsidRPr="008C1DEB">
            <w:rPr>
              <w:szCs w:val="24"/>
            </w:rPr>
            <w:fldChar w:fldCharType="begin"/>
          </w:r>
          <w:r w:rsidRPr="008C1DEB">
            <w:rPr>
              <w:szCs w:val="24"/>
            </w:rPr>
            <w:instrText xml:space="preserve"> CITATION JBM12 \l 1033 </w:instrText>
          </w:r>
          <w:r w:rsidRPr="008C1DEB">
            <w:rPr>
              <w:szCs w:val="24"/>
            </w:rPr>
            <w:fldChar w:fldCharType="separate"/>
          </w:r>
          <w:r w:rsidRPr="00692E69">
            <w:rPr>
              <w:noProof/>
              <w:szCs w:val="24"/>
            </w:rPr>
            <w:t>(Minahan J. B., 2012)</w:t>
          </w:r>
          <w:r w:rsidRPr="008C1DEB">
            <w:rPr>
              <w:szCs w:val="24"/>
            </w:rPr>
            <w:fldChar w:fldCharType="end"/>
          </w:r>
        </w:sdtContent>
      </w:sdt>
      <w:r w:rsidRPr="008C1DEB">
        <w:rPr>
          <w:szCs w:val="24"/>
        </w:rPr>
        <w:t xml:space="preserve">. </w:t>
      </w:r>
      <w:proofErr w:type="spellStart"/>
      <w:r w:rsidRPr="008C1DEB">
        <w:rPr>
          <w:szCs w:val="24"/>
        </w:rPr>
        <w:t>Sundanese</w:t>
      </w:r>
      <w:proofErr w:type="spellEnd"/>
      <w:r w:rsidRPr="008C1DEB">
        <w:rPr>
          <w:szCs w:val="24"/>
        </w:rPr>
        <w:t xml:space="preserve"> people might face a lot of problems in learning English and produce different English sounds. As </w:t>
      </w:r>
      <w:proofErr w:type="spellStart"/>
      <w:r w:rsidRPr="008C1DEB">
        <w:rPr>
          <w:szCs w:val="24"/>
        </w:rPr>
        <w:t>Guntari</w:t>
      </w:r>
      <w:proofErr w:type="spellEnd"/>
      <w:r w:rsidRPr="008C1DEB">
        <w:rPr>
          <w:szCs w:val="24"/>
        </w:rPr>
        <w:t xml:space="preserve"> said on her research (2013), it happened because they already accustomed to using vernacular, which meant that they produce the English speech sounds with the most </w:t>
      </w:r>
      <w:proofErr w:type="spellStart"/>
      <w:r w:rsidRPr="008C1DEB">
        <w:rPr>
          <w:szCs w:val="24"/>
        </w:rPr>
        <w:t>smiliar</w:t>
      </w:r>
      <w:proofErr w:type="spellEnd"/>
      <w:r w:rsidRPr="008C1DEB">
        <w:rPr>
          <w:szCs w:val="24"/>
        </w:rPr>
        <w:t xml:space="preserve"> </w:t>
      </w:r>
      <w:proofErr w:type="spellStart"/>
      <w:r w:rsidRPr="008C1DEB">
        <w:rPr>
          <w:szCs w:val="24"/>
        </w:rPr>
        <w:t>Sundanese</w:t>
      </w:r>
      <w:proofErr w:type="spellEnd"/>
      <w:r w:rsidRPr="008C1DEB">
        <w:rPr>
          <w:szCs w:val="24"/>
        </w:rPr>
        <w:t xml:space="preserve"> speech sounds. Hence, they face difficulties in pronouncing English words.</w:t>
      </w:r>
    </w:p>
    <w:p w:rsidR="00553490" w:rsidRPr="008C1DEB" w:rsidRDefault="00553490" w:rsidP="00553490">
      <w:pPr>
        <w:spacing w:after="0" w:line="480" w:lineRule="auto"/>
        <w:ind w:left="18" w:firstLine="702"/>
        <w:jc w:val="both"/>
        <w:rPr>
          <w:szCs w:val="24"/>
        </w:rPr>
      </w:pPr>
      <w:r w:rsidRPr="008C1DEB">
        <w:rPr>
          <w:szCs w:val="24"/>
        </w:rPr>
        <w:t xml:space="preserve">As a </w:t>
      </w:r>
      <w:proofErr w:type="spellStart"/>
      <w:r w:rsidRPr="008C1DEB">
        <w:rPr>
          <w:szCs w:val="24"/>
        </w:rPr>
        <w:t>Sundanese</w:t>
      </w:r>
      <w:proofErr w:type="spellEnd"/>
      <w:r w:rsidRPr="008C1DEB">
        <w:rPr>
          <w:szCs w:val="24"/>
        </w:rPr>
        <w:t xml:space="preserve">, the researcher often experiences pronouncing improperly in producing the sound of labiodental fricative consonant sounds, /f/ and /v/. It </w:t>
      </w:r>
      <w:r w:rsidRPr="008C1DEB">
        <w:rPr>
          <w:szCs w:val="24"/>
        </w:rPr>
        <w:lastRenderedPageBreak/>
        <w:t xml:space="preserve">brought a significant influence when writer speaks English with other English speaker (native or non-native) because pronouncing improperly and incorrectly could change the meaning of the words. For instance, the researcher unconsciously tends to produce /f/ and /v/ with the sound /p/ as in pronouncing the word </w:t>
      </w:r>
      <w:r w:rsidRPr="008C1DEB">
        <w:rPr>
          <w:i/>
          <w:iCs/>
          <w:szCs w:val="24"/>
        </w:rPr>
        <w:t>full (/</w:t>
      </w:r>
      <w:proofErr w:type="spellStart"/>
      <w:r w:rsidRPr="008C1DEB">
        <w:rPr>
          <w:i/>
          <w:iCs/>
          <w:szCs w:val="24"/>
        </w:rPr>
        <w:t>ful</w:t>
      </w:r>
      <w:proofErr w:type="spellEnd"/>
      <w:r w:rsidRPr="008C1DEB">
        <w:rPr>
          <w:i/>
          <w:iCs/>
          <w:szCs w:val="24"/>
        </w:rPr>
        <w:t>) with /</w:t>
      </w:r>
      <w:proofErr w:type="spellStart"/>
      <w:r w:rsidRPr="008C1DEB">
        <w:rPr>
          <w:i/>
          <w:iCs/>
          <w:szCs w:val="24"/>
        </w:rPr>
        <w:t>pul</w:t>
      </w:r>
      <w:proofErr w:type="spellEnd"/>
      <w:r w:rsidRPr="008C1DEB">
        <w:rPr>
          <w:i/>
          <w:iCs/>
          <w:szCs w:val="24"/>
        </w:rPr>
        <w:t xml:space="preserve">/ </w:t>
      </w:r>
      <w:r w:rsidRPr="008C1DEB">
        <w:rPr>
          <w:szCs w:val="24"/>
        </w:rPr>
        <w:t xml:space="preserve">as in word </w:t>
      </w:r>
      <w:proofErr w:type="gramStart"/>
      <w:r w:rsidRPr="008C1DEB">
        <w:rPr>
          <w:i/>
          <w:iCs/>
          <w:szCs w:val="24"/>
        </w:rPr>
        <w:t>pull</w:t>
      </w:r>
      <w:r w:rsidRPr="008C1DEB">
        <w:rPr>
          <w:szCs w:val="24"/>
        </w:rPr>
        <w:t>,</w:t>
      </w:r>
      <w:proofErr w:type="gramEnd"/>
      <w:r w:rsidRPr="008C1DEB">
        <w:rPr>
          <w:szCs w:val="24"/>
        </w:rPr>
        <w:t xml:space="preserve"> she also pronounces the sound /v/ with the sound /f/ as in pronouncing the word </w:t>
      </w:r>
      <w:r w:rsidRPr="008C1DEB">
        <w:rPr>
          <w:i/>
          <w:iCs/>
          <w:szCs w:val="24"/>
        </w:rPr>
        <w:t xml:space="preserve">very (/very/) </w:t>
      </w:r>
      <w:r w:rsidRPr="008C1DEB">
        <w:rPr>
          <w:szCs w:val="24"/>
        </w:rPr>
        <w:t xml:space="preserve">with </w:t>
      </w:r>
      <w:r w:rsidRPr="008C1DEB">
        <w:rPr>
          <w:i/>
          <w:iCs/>
          <w:szCs w:val="24"/>
        </w:rPr>
        <w:t>/</w:t>
      </w:r>
      <w:proofErr w:type="spellStart"/>
      <w:r w:rsidRPr="008C1DEB">
        <w:rPr>
          <w:i/>
          <w:iCs/>
          <w:szCs w:val="24"/>
        </w:rPr>
        <w:t>feri</w:t>
      </w:r>
      <w:proofErr w:type="spellEnd"/>
      <w:r w:rsidRPr="008C1DEB">
        <w:rPr>
          <w:i/>
          <w:iCs/>
          <w:szCs w:val="24"/>
        </w:rPr>
        <w:t xml:space="preserve">/ </w:t>
      </w:r>
      <w:r w:rsidRPr="008C1DEB">
        <w:rPr>
          <w:szCs w:val="24"/>
        </w:rPr>
        <w:t xml:space="preserve">as in word </w:t>
      </w:r>
      <w:r w:rsidRPr="008C1DEB">
        <w:rPr>
          <w:i/>
          <w:iCs/>
          <w:szCs w:val="24"/>
        </w:rPr>
        <w:t>ferry</w:t>
      </w:r>
      <w:r w:rsidRPr="008C1DEB">
        <w:rPr>
          <w:szCs w:val="24"/>
        </w:rPr>
        <w:t>.</w:t>
      </w:r>
    </w:p>
    <w:p w:rsidR="00553490" w:rsidRPr="008C1DEB" w:rsidRDefault="00553490" w:rsidP="00553490">
      <w:pPr>
        <w:spacing w:after="0" w:line="480" w:lineRule="auto"/>
        <w:ind w:left="18" w:firstLine="702"/>
        <w:jc w:val="both"/>
        <w:rPr>
          <w:b/>
          <w:szCs w:val="24"/>
        </w:rPr>
      </w:pPr>
      <w:r w:rsidRPr="008C1DEB">
        <w:rPr>
          <w:szCs w:val="24"/>
        </w:rPr>
        <w:t xml:space="preserve">This research tried to investigate how </w:t>
      </w:r>
      <w:proofErr w:type="gramStart"/>
      <w:r w:rsidRPr="008C1DEB">
        <w:rPr>
          <w:szCs w:val="24"/>
        </w:rPr>
        <w:t xml:space="preserve">high school </w:t>
      </w:r>
      <w:proofErr w:type="spellStart"/>
      <w:r>
        <w:rPr>
          <w:szCs w:val="24"/>
        </w:rPr>
        <w:t>Sundanese</w:t>
      </w:r>
      <w:proofErr w:type="spellEnd"/>
      <w:r>
        <w:rPr>
          <w:szCs w:val="24"/>
        </w:rPr>
        <w:t xml:space="preserve"> </w:t>
      </w:r>
      <w:r w:rsidRPr="008C1DEB">
        <w:rPr>
          <w:szCs w:val="24"/>
        </w:rPr>
        <w:t xml:space="preserve">students in </w:t>
      </w:r>
      <w:r>
        <w:rPr>
          <w:szCs w:val="24"/>
        </w:rPr>
        <w:t>prono</w:t>
      </w:r>
      <w:r w:rsidRPr="008C1DEB">
        <w:rPr>
          <w:szCs w:val="24"/>
        </w:rPr>
        <w:t>uncing labiodental fricatives consonant sounds</w:t>
      </w:r>
      <w:proofErr w:type="gramEnd"/>
      <w:r w:rsidRPr="008C1DEB">
        <w:rPr>
          <w:szCs w:val="24"/>
        </w:rPr>
        <w:t xml:space="preserve">. It also identifies the factors </w:t>
      </w:r>
      <w:r>
        <w:rPr>
          <w:szCs w:val="24"/>
        </w:rPr>
        <w:t xml:space="preserve">influenced </w:t>
      </w:r>
      <w:r w:rsidRPr="008C1DEB">
        <w:rPr>
          <w:szCs w:val="24"/>
        </w:rPr>
        <w:t xml:space="preserve">in producing English sounds. Feedback from the study will be the way of English </w:t>
      </w:r>
      <w:proofErr w:type="spellStart"/>
      <w:r w:rsidRPr="008C1DEB">
        <w:rPr>
          <w:szCs w:val="24"/>
        </w:rPr>
        <w:t>Sundanese</w:t>
      </w:r>
      <w:proofErr w:type="spellEnd"/>
      <w:r w:rsidRPr="008C1DEB">
        <w:rPr>
          <w:szCs w:val="24"/>
        </w:rPr>
        <w:t xml:space="preserve"> speakers knowing how to correct their mispronunciation of English. Therefore, they will be able to improve their pronunciation in English Labiodental Fricatives Consonant Sounds.</w:t>
      </w:r>
    </w:p>
    <w:p w:rsidR="00553490" w:rsidRPr="008C1DEB" w:rsidRDefault="00553490" w:rsidP="00553490">
      <w:pPr>
        <w:pStyle w:val="ListParagraph"/>
        <w:numPr>
          <w:ilvl w:val="1"/>
          <w:numId w:val="7"/>
        </w:numPr>
        <w:spacing w:before="240" w:after="0" w:line="480" w:lineRule="auto"/>
        <w:outlineLvl w:val="1"/>
        <w:rPr>
          <w:b/>
          <w:szCs w:val="24"/>
        </w:rPr>
      </w:pPr>
      <w:bookmarkStart w:id="4" w:name="_Toc477513080"/>
      <w:bookmarkStart w:id="5" w:name="_Toc478982706"/>
      <w:r w:rsidRPr="008C1DEB">
        <w:rPr>
          <w:b/>
          <w:szCs w:val="24"/>
        </w:rPr>
        <w:t>Reason</w:t>
      </w:r>
      <w:r>
        <w:rPr>
          <w:b/>
          <w:szCs w:val="24"/>
        </w:rPr>
        <w:t>s</w:t>
      </w:r>
      <w:r w:rsidRPr="008C1DEB">
        <w:rPr>
          <w:b/>
          <w:szCs w:val="24"/>
        </w:rPr>
        <w:t xml:space="preserve"> for Choosing the Topic</w:t>
      </w:r>
      <w:bookmarkEnd w:id="4"/>
      <w:bookmarkEnd w:id="5"/>
    </w:p>
    <w:p w:rsidR="00553490" w:rsidRPr="008C1DEB" w:rsidRDefault="00553490" w:rsidP="00553490">
      <w:pPr>
        <w:widowControl w:val="0"/>
        <w:autoSpaceDE w:val="0"/>
        <w:autoSpaceDN w:val="0"/>
        <w:adjustRightInd w:val="0"/>
        <w:spacing w:after="0" w:line="240" w:lineRule="auto"/>
        <w:ind w:left="724"/>
        <w:rPr>
          <w:szCs w:val="24"/>
        </w:rPr>
      </w:pPr>
      <w:r w:rsidRPr="008C1DEB">
        <w:rPr>
          <w:szCs w:val="24"/>
        </w:rPr>
        <w:t xml:space="preserve">This study takes consideration for the following </w:t>
      </w:r>
      <w:proofErr w:type="gramStart"/>
      <w:r w:rsidRPr="008C1DEB">
        <w:rPr>
          <w:szCs w:val="24"/>
        </w:rPr>
        <w:t>reasons :</w:t>
      </w:r>
      <w:proofErr w:type="gramEnd"/>
    </w:p>
    <w:p w:rsidR="00553490" w:rsidRPr="008C1DEB" w:rsidRDefault="00553490" w:rsidP="00553490">
      <w:pPr>
        <w:widowControl w:val="0"/>
        <w:autoSpaceDE w:val="0"/>
        <w:autoSpaceDN w:val="0"/>
        <w:adjustRightInd w:val="0"/>
        <w:spacing w:after="0" w:line="335" w:lineRule="exact"/>
        <w:rPr>
          <w:szCs w:val="24"/>
        </w:rPr>
      </w:pPr>
    </w:p>
    <w:p w:rsidR="00553490" w:rsidRPr="008C1DEB" w:rsidRDefault="00553490" w:rsidP="00553490">
      <w:pPr>
        <w:widowControl w:val="0"/>
        <w:numPr>
          <w:ilvl w:val="1"/>
          <w:numId w:val="1"/>
        </w:numPr>
        <w:tabs>
          <w:tab w:val="num" w:pos="804"/>
        </w:tabs>
        <w:overflowPunct w:val="0"/>
        <w:autoSpaceDE w:val="0"/>
        <w:autoSpaceDN w:val="0"/>
        <w:adjustRightInd w:val="0"/>
        <w:spacing w:after="0" w:line="451" w:lineRule="auto"/>
        <w:ind w:left="804" w:hanging="353"/>
        <w:jc w:val="both"/>
        <w:rPr>
          <w:szCs w:val="24"/>
        </w:rPr>
      </w:pPr>
      <w:r w:rsidRPr="008C1DEB">
        <w:rPr>
          <w:szCs w:val="24"/>
        </w:rPr>
        <w:t xml:space="preserve">The Researcher is a </w:t>
      </w:r>
      <w:proofErr w:type="spellStart"/>
      <w:r w:rsidRPr="008C1DEB">
        <w:rPr>
          <w:szCs w:val="24"/>
        </w:rPr>
        <w:t>Sundanese</w:t>
      </w:r>
      <w:proofErr w:type="spellEnd"/>
      <w:r w:rsidRPr="008C1DEB">
        <w:rPr>
          <w:szCs w:val="24"/>
        </w:rPr>
        <w:t xml:space="preserve">. She is interested in the issue of </w:t>
      </w:r>
      <w:proofErr w:type="spellStart"/>
      <w:r w:rsidRPr="008C1DEB">
        <w:rPr>
          <w:szCs w:val="24"/>
        </w:rPr>
        <w:t>Sundanese</w:t>
      </w:r>
      <w:proofErr w:type="spellEnd"/>
      <w:r w:rsidRPr="008C1DEB">
        <w:rPr>
          <w:szCs w:val="24"/>
        </w:rPr>
        <w:t xml:space="preserve"> </w:t>
      </w:r>
      <w:proofErr w:type="spellStart"/>
      <w:r w:rsidRPr="008C1DEB">
        <w:rPr>
          <w:szCs w:val="24"/>
        </w:rPr>
        <w:t>dificulties</w:t>
      </w:r>
      <w:proofErr w:type="spellEnd"/>
      <w:r w:rsidRPr="008C1DEB">
        <w:rPr>
          <w:szCs w:val="24"/>
        </w:rPr>
        <w:t xml:space="preserve"> in pronouncing English labiodental fricatives consonant sound properly. </w:t>
      </w:r>
    </w:p>
    <w:p w:rsidR="00553490" w:rsidRPr="008C1DEB" w:rsidRDefault="00553490" w:rsidP="00553490">
      <w:pPr>
        <w:widowControl w:val="0"/>
        <w:autoSpaceDE w:val="0"/>
        <w:autoSpaceDN w:val="0"/>
        <w:adjustRightInd w:val="0"/>
        <w:spacing w:after="0" w:line="90" w:lineRule="exact"/>
        <w:rPr>
          <w:szCs w:val="24"/>
        </w:rPr>
      </w:pPr>
    </w:p>
    <w:p w:rsidR="00553490" w:rsidRPr="008C1DEB" w:rsidRDefault="00553490" w:rsidP="00553490">
      <w:pPr>
        <w:widowControl w:val="0"/>
        <w:numPr>
          <w:ilvl w:val="1"/>
          <w:numId w:val="1"/>
        </w:numPr>
        <w:tabs>
          <w:tab w:val="num" w:pos="804"/>
        </w:tabs>
        <w:overflowPunct w:val="0"/>
        <w:autoSpaceDE w:val="0"/>
        <w:autoSpaceDN w:val="0"/>
        <w:adjustRightInd w:val="0"/>
        <w:spacing w:after="0" w:line="453" w:lineRule="auto"/>
        <w:ind w:left="804" w:hanging="353"/>
        <w:jc w:val="both"/>
        <w:rPr>
          <w:szCs w:val="24"/>
        </w:rPr>
      </w:pPr>
      <w:r w:rsidRPr="008C1DEB">
        <w:rPr>
          <w:szCs w:val="24"/>
        </w:rPr>
        <w:t xml:space="preserve">The Researcher wants to find some factors influencing high school students of </w:t>
      </w:r>
      <w:proofErr w:type="spellStart"/>
      <w:r w:rsidRPr="008C1DEB">
        <w:rPr>
          <w:szCs w:val="24"/>
        </w:rPr>
        <w:t>Sundanese</w:t>
      </w:r>
      <w:proofErr w:type="spellEnd"/>
      <w:r w:rsidRPr="008C1DEB">
        <w:rPr>
          <w:szCs w:val="24"/>
        </w:rPr>
        <w:t xml:space="preserve"> in pronouncing the English labiodental fricative consonants sounds. </w:t>
      </w:r>
    </w:p>
    <w:p w:rsidR="00553490" w:rsidRPr="008C1DEB" w:rsidRDefault="00553490" w:rsidP="00553490">
      <w:pPr>
        <w:widowControl w:val="0"/>
        <w:autoSpaceDE w:val="0"/>
        <w:autoSpaceDN w:val="0"/>
        <w:adjustRightInd w:val="0"/>
        <w:spacing w:after="0" w:line="90" w:lineRule="exact"/>
        <w:rPr>
          <w:szCs w:val="24"/>
        </w:rPr>
      </w:pPr>
    </w:p>
    <w:p w:rsidR="00553490" w:rsidRPr="008C1DEB" w:rsidRDefault="00553490" w:rsidP="00553490">
      <w:pPr>
        <w:widowControl w:val="0"/>
        <w:numPr>
          <w:ilvl w:val="1"/>
          <w:numId w:val="1"/>
        </w:numPr>
        <w:tabs>
          <w:tab w:val="num" w:pos="804"/>
        </w:tabs>
        <w:overflowPunct w:val="0"/>
        <w:autoSpaceDE w:val="0"/>
        <w:autoSpaceDN w:val="0"/>
        <w:adjustRightInd w:val="0"/>
        <w:spacing w:after="0" w:line="427" w:lineRule="auto"/>
        <w:ind w:left="804" w:hanging="353"/>
        <w:jc w:val="both"/>
        <w:rPr>
          <w:szCs w:val="24"/>
        </w:rPr>
      </w:pPr>
      <w:r w:rsidRPr="008C1DEB">
        <w:rPr>
          <w:szCs w:val="24"/>
        </w:rPr>
        <w:t xml:space="preserve">The Researcher is deeply motivated to do this research as a chance to give dedication for </w:t>
      </w:r>
      <w:proofErr w:type="spellStart"/>
      <w:r w:rsidRPr="008C1DEB">
        <w:rPr>
          <w:szCs w:val="24"/>
        </w:rPr>
        <w:t>Sunda</w:t>
      </w:r>
      <w:proofErr w:type="spellEnd"/>
      <w:r w:rsidRPr="008C1DEB">
        <w:rPr>
          <w:szCs w:val="24"/>
        </w:rPr>
        <w:t xml:space="preserve"> as the researcher’s ethnic home. </w:t>
      </w:r>
    </w:p>
    <w:p w:rsidR="00553490" w:rsidRPr="008C1DEB" w:rsidRDefault="00553490" w:rsidP="00553490">
      <w:pPr>
        <w:pStyle w:val="ListParagraph"/>
        <w:numPr>
          <w:ilvl w:val="1"/>
          <w:numId w:val="7"/>
        </w:numPr>
        <w:spacing w:before="240" w:after="0" w:line="480" w:lineRule="auto"/>
        <w:outlineLvl w:val="1"/>
        <w:rPr>
          <w:b/>
          <w:szCs w:val="24"/>
        </w:rPr>
      </w:pPr>
      <w:bookmarkStart w:id="6" w:name="_Toc477513081"/>
      <w:bookmarkStart w:id="7" w:name="_Toc478982707"/>
      <w:bookmarkStart w:id="8" w:name="_GoBack"/>
      <w:bookmarkEnd w:id="8"/>
      <w:r w:rsidRPr="008C1DEB">
        <w:rPr>
          <w:b/>
          <w:szCs w:val="24"/>
        </w:rPr>
        <w:lastRenderedPageBreak/>
        <w:t>Research Questions</w:t>
      </w:r>
      <w:bookmarkEnd w:id="6"/>
      <w:bookmarkEnd w:id="7"/>
    </w:p>
    <w:p w:rsidR="00553490" w:rsidRPr="008C1DEB" w:rsidRDefault="00553490" w:rsidP="00553490">
      <w:pPr>
        <w:widowControl w:val="0"/>
        <w:autoSpaceDE w:val="0"/>
        <w:autoSpaceDN w:val="0"/>
        <w:adjustRightInd w:val="0"/>
        <w:spacing w:after="0" w:line="240" w:lineRule="auto"/>
        <w:ind w:left="724"/>
        <w:rPr>
          <w:szCs w:val="24"/>
        </w:rPr>
      </w:pPr>
      <w:r w:rsidRPr="008C1DEB">
        <w:rPr>
          <w:szCs w:val="24"/>
        </w:rPr>
        <w:t>The statements of the problem in this research are formulated as follows:</w:t>
      </w:r>
    </w:p>
    <w:p w:rsidR="00553490" w:rsidRPr="008C1DEB" w:rsidRDefault="00553490" w:rsidP="00553490">
      <w:pPr>
        <w:widowControl w:val="0"/>
        <w:autoSpaceDE w:val="0"/>
        <w:autoSpaceDN w:val="0"/>
        <w:adjustRightInd w:val="0"/>
        <w:spacing w:after="0" w:line="334" w:lineRule="exact"/>
        <w:rPr>
          <w:szCs w:val="24"/>
        </w:rPr>
      </w:pPr>
    </w:p>
    <w:p w:rsidR="00553490" w:rsidRPr="008C1DEB" w:rsidRDefault="00553490" w:rsidP="00553490">
      <w:pPr>
        <w:widowControl w:val="0"/>
        <w:numPr>
          <w:ilvl w:val="0"/>
          <w:numId w:val="2"/>
        </w:numPr>
        <w:overflowPunct w:val="0"/>
        <w:autoSpaceDE w:val="0"/>
        <w:autoSpaceDN w:val="0"/>
        <w:adjustRightInd w:val="0"/>
        <w:spacing w:after="0" w:line="427" w:lineRule="auto"/>
        <w:ind w:left="724" w:right="1120" w:hanging="364"/>
        <w:jc w:val="both"/>
        <w:rPr>
          <w:szCs w:val="24"/>
        </w:rPr>
      </w:pPr>
      <w:r w:rsidRPr="008C1DEB">
        <w:rPr>
          <w:szCs w:val="24"/>
        </w:rPr>
        <w:t xml:space="preserve">How do the high school </w:t>
      </w:r>
      <w:proofErr w:type="spellStart"/>
      <w:r w:rsidRPr="008C1DEB">
        <w:rPr>
          <w:szCs w:val="24"/>
        </w:rPr>
        <w:t>Sundanese</w:t>
      </w:r>
      <w:proofErr w:type="spellEnd"/>
      <w:r w:rsidRPr="008C1DEB">
        <w:rPr>
          <w:szCs w:val="24"/>
        </w:rPr>
        <w:t xml:space="preserve"> students pronounce English labiodental fricatives consonant sounds? </w:t>
      </w:r>
    </w:p>
    <w:p w:rsidR="00553490" w:rsidRPr="008C1DEB" w:rsidRDefault="00553490" w:rsidP="00553490">
      <w:pPr>
        <w:widowControl w:val="0"/>
        <w:numPr>
          <w:ilvl w:val="0"/>
          <w:numId w:val="2"/>
        </w:numPr>
        <w:overflowPunct w:val="0"/>
        <w:autoSpaceDE w:val="0"/>
        <w:autoSpaceDN w:val="0"/>
        <w:adjustRightInd w:val="0"/>
        <w:spacing w:after="0" w:line="427" w:lineRule="auto"/>
        <w:ind w:left="724" w:right="1120" w:hanging="364"/>
        <w:jc w:val="both"/>
        <w:rPr>
          <w:szCs w:val="24"/>
        </w:rPr>
      </w:pPr>
      <w:r w:rsidRPr="008C1DEB">
        <w:rPr>
          <w:szCs w:val="24"/>
        </w:rPr>
        <w:t xml:space="preserve">What are the factors influencing the high school </w:t>
      </w:r>
      <w:proofErr w:type="spellStart"/>
      <w:r w:rsidRPr="008C1DEB">
        <w:rPr>
          <w:szCs w:val="24"/>
        </w:rPr>
        <w:t>Sundanese</w:t>
      </w:r>
      <w:proofErr w:type="spellEnd"/>
      <w:r w:rsidRPr="008C1DEB">
        <w:rPr>
          <w:szCs w:val="24"/>
        </w:rPr>
        <w:t xml:space="preserve"> students in pronouncing the sounds? </w:t>
      </w:r>
    </w:p>
    <w:p w:rsidR="00553490" w:rsidRPr="008C1DEB" w:rsidRDefault="00553490" w:rsidP="00553490">
      <w:pPr>
        <w:pStyle w:val="ListParagraph"/>
        <w:numPr>
          <w:ilvl w:val="1"/>
          <w:numId w:val="7"/>
        </w:numPr>
        <w:spacing w:before="240" w:after="0" w:line="480" w:lineRule="auto"/>
        <w:outlineLvl w:val="1"/>
        <w:rPr>
          <w:b/>
          <w:szCs w:val="24"/>
        </w:rPr>
      </w:pPr>
      <w:bookmarkStart w:id="9" w:name="_Toc477513082"/>
      <w:bookmarkStart w:id="10" w:name="_Toc478982708"/>
      <w:r w:rsidRPr="008C1DEB">
        <w:rPr>
          <w:b/>
          <w:szCs w:val="24"/>
        </w:rPr>
        <w:t>Objectives of the Study</w:t>
      </w:r>
      <w:bookmarkEnd w:id="9"/>
      <w:bookmarkEnd w:id="10"/>
    </w:p>
    <w:p w:rsidR="00553490" w:rsidRPr="008C1DEB" w:rsidRDefault="00553490" w:rsidP="00553490">
      <w:pPr>
        <w:widowControl w:val="0"/>
        <w:autoSpaceDE w:val="0"/>
        <w:autoSpaceDN w:val="0"/>
        <w:adjustRightInd w:val="0"/>
        <w:spacing w:after="0" w:line="240" w:lineRule="auto"/>
        <w:ind w:left="724"/>
        <w:rPr>
          <w:szCs w:val="24"/>
        </w:rPr>
      </w:pPr>
      <w:r w:rsidRPr="008C1DEB">
        <w:rPr>
          <w:szCs w:val="24"/>
        </w:rPr>
        <w:t>The aims of this study are elaborated as follows:</w:t>
      </w:r>
    </w:p>
    <w:p w:rsidR="00553490" w:rsidRPr="008C1DEB" w:rsidRDefault="00553490" w:rsidP="00553490">
      <w:pPr>
        <w:widowControl w:val="0"/>
        <w:autoSpaceDE w:val="0"/>
        <w:autoSpaceDN w:val="0"/>
        <w:adjustRightInd w:val="0"/>
        <w:spacing w:after="0" w:line="334" w:lineRule="exact"/>
        <w:rPr>
          <w:szCs w:val="24"/>
        </w:rPr>
      </w:pPr>
    </w:p>
    <w:p w:rsidR="00553490" w:rsidRPr="008C1DEB" w:rsidRDefault="00553490" w:rsidP="00553490">
      <w:pPr>
        <w:widowControl w:val="0"/>
        <w:numPr>
          <w:ilvl w:val="1"/>
          <w:numId w:val="3"/>
        </w:numPr>
        <w:tabs>
          <w:tab w:val="num" w:pos="784"/>
        </w:tabs>
        <w:overflowPunct w:val="0"/>
        <w:autoSpaceDE w:val="0"/>
        <w:autoSpaceDN w:val="0"/>
        <w:adjustRightInd w:val="0"/>
        <w:spacing w:after="0" w:line="427" w:lineRule="auto"/>
        <w:ind w:left="784" w:right="20" w:hanging="364"/>
        <w:jc w:val="both"/>
        <w:rPr>
          <w:szCs w:val="24"/>
        </w:rPr>
      </w:pPr>
      <w:r w:rsidRPr="008C1DEB">
        <w:rPr>
          <w:szCs w:val="24"/>
        </w:rPr>
        <w:t xml:space="preserve">To describe </w:t>
      </w:r>
      <w:r>
        <w:rPr>
          <w:szCs w:val="24"/>
        </w:rPr>
        <w:t>the way</w:t>
      </w:r>
      <w:r w:rsidRPr="008C1DEB">
        <w:rPr>
          <w:szCs w:val="24"/>
        </w:rPr>
        <w:t xml:space="preserve"> the </w:t>
      </w:r>
      <w:proofErr w:type="spellStart"/>
      <w:r w:rsidRPr="008C1DEB">
        <w:rPr>
          <w:szCs w:val="24"/>
        </w:rPr>
        <w:t>Sundanese</w:t>
      </w:r>
      <w:proofErr w:type="spellEnd"/>
      <w:r w:rsidRPr="008C1DEB">
        <w:rPr>
          <w:szCs w:val="24"/>
        </w:rPr>
        <w:t xml:space="preserve"> students pronounce English labiodental fricatives consonant sounds </w:t>
      </w:r>
    </w:p>
    <w:p w:rsidR="00553490" w:rsidRPr="008C1DEB" w:rsidRDefault="00553490" w:rsidP="00553490">
      <w:pPr>
        <w:widowControl w:val="0"/>
        <w:autoSpaceDE w:val="0"/>
        <w:autoSpaceDN w:val="0"/>
        <w:adjustRightInd w:val="0"/>
        <w:spacing w:after="0" w:line="117" w:lineRule="exact"/>
        <w:rPr>
          <w:szCs w:val="24"/>
        </w:rPr>
      </w:pPr>
    </w:p>
    <w:p w:rsidR="00553490" w:rsidRPr="008C1DEB" w:rsidRDefault="00553490" w:rsidP="00553490">
      <w:pPr>
        <w:widowControl w:val="0"/>
        <w:numPr>
          <w:ilvl w:val="1"/>
          <w:numId w:val="3"/>
        </w:numPr>
        <w:tabs>
          <w:tab w:val="num" w:pos="784"/>
        </w:tabs>
        <w:overflowPunct w:val="0"/>
        <w:autoSpaceDE w:val="0"/>
        <w:autoSpaceDN w:val="0"/>
        <w:adjustRightInd w:val="0"/>
        <w:spacing w:after="0" w:line="427" w:lineRule="auto"/>
        <w:ind w:left="784" w:hanging="364"/>
        <w:jc w:val="both"/>
        <w:rPr>
          <w:szCs w:val="24"/>
        </w:rPr>
      </w:pPr>
      <w:r w:rsidRPr="008C1DEB">
        <w:rPr>
          <w:szCs w:val="24"/>
        </w:rPr>
        <w:t xml:space="preserve">To know the factors influencing the </w:t>
      </w:r>
      <w:proofErr w:type="spellStart"/>
      <w:r w:rsidRPr="008C1DEB">
        <w:rPr>
          <w:szCs w:val="24"/>
        </w:rPr>
        <w:t>Sundanese</w:t>
      </w:r>
      <w:proofErr w:type="spellEnd"/>
      <w:r w:rsidRPr="008C1DEB">
        <w:rPr>
          <w:szCs w:val="24"/>
        </w:rPr>
        <w:t xml:space="preserve"> students in pronouncing the sounds </w:t>
      </w:r>
    </w:p>
    <w:p w:rsidR="00553490" w:rsidRPr="008C1DEB" w:rsidRDefault="00553490" w:rsidP="00553490">
      <w:pPr>
        <w:pStyle w:val="ListParagraph"/>
        <w:numPr>
          <w:ilvl w:val="1"/>
          <w:numId w:val="7"/>
        </w:numPr>
        <w:spacing w:before="240" w:after="0" w:line="480" w:lineRule="auto"/>
        <w:ind w:left="450"/>
        <w:outlineLvl w:val="1"/>
        <w:rPr>
          <w:b/>
          <w:szCs w:val="24"/>
        </w:rPr>
      </w:pPr>
      <w:bookmarkStart w:id="11" w:name="_Toc477513083"/>
      <w:bookmarkStart w:id="12" w:name="_Toc478982709"/>
      <w:r w:rsidRPr="008C1DEB">
        <w:rPr>
          <w:b/>
          <w:szCs w:val="24"/>
        </w:rPr>
        <w:t>Significances of the Study</w:t>
      </w:r>
      <w:bookmarkEnd w:id="11"/>
      <w:bookmarkEnd w:id="12"/>
    </w:p>
    <w:p w:rsidR="00553490" w:rsidRPr="008C1DEB" w:rsidRDefault="00553490" w:rsidP="00553490">
      <w:pPr>
        <w:widowControl w:val="0"/>
        <w:overflowPunct w:val="0"/>
        <w:autoSpaceDE w:val="0"/>
        <w:autoSpaceDN w:val="0"/>
        <w:adjustRightInd w:val="0"/>
        <w:spacing w:after="0" w:line="453" w:lineRule="auto"/>
        <w:ind w:left="4" w:right="20" w:firstLine="780"/>
        <w:jc w:val="both"/>
        <w:rPr>
          <w:szCs w:val="24"/>
        </w:rPr>
      </w:pPr>
      <w:r w:rsidRPr="008C1DEB">
        <w:rPr>
          <w:szCs w:val="24"/>
        </w:rPr>
        <w:t>The research is expected to give information for researcher herself and to people in educational field dealing with students’ pronunciation. Furthermore, the significances of this research may contribute some benefits to:</w:t>
      </w:r>
    </w:p>
    <w:p w:rsidR="00553490" w:rsidRPr="008C1DEB" w:rsidRDefault="00553490" w:rsidP="00553490">
      <w:pPr>
        <w:widowControl w:val="0"/>
        <w:autoSpaceDE w:val="0"/>
        <w:autoSpaceDN w:val="0"/>
        <w:adjustRightInd w:val="0"/>
        <w:spacing w:after="0" w:line="32" w:lineRule="exact"/>
        <w:rPr>
          <w:szCs w:val="24"/>
        </w:rPr>
      </w:pPr>
    </w:p>
    <w:p w:rsidR="00553490" w:rsidRPr="008C1DEB" w:rsidRDefault="00553490" w:rsidP="00553490">
      <w:pPr>
        <w:widowControl w:val="0"/>
        <w:autoSpaceDE w:val="0"/>
        <w:autoSpaceDN w:val="0"/>
        <w:adjustRightInd w:val="0"/>
        <w:spacing w:after="0" w:line="240" w:lineRule="auto"/>
        <w:ind w:left="424"/>
        <w:rPr>
          <w:szCs w:val="24"/>
        </w:rPr>
      </w:pPr>
      <w:r w:rsidRPr="008C1DEB">
        <w:rPr>
          <w:szCs w:val="24"/>
        </w:rPr>
        <w:t>1.  Pedagogical Significance</w:t>
      </w:r>
    </w:p>
    <w:p w:rsidR="00553490" w:rsidRPr="008C1DEB" w:rsidRDefault="00553490" w:rsidP="00553490">
      <w:pPr>
        <w:widowControl w:val="0"/>
        <w:autoSpaceDE w:val="0"/>
        <w:autoSpaceDN w:val="0"/>
        <w:adjustRightInd w:val="0"/>
        <w:spacing w:after="0" w:line="334" w:lineRule="exact"/>
        <w:rPr>
          <w:szCs w:val="24"/>
        </w:rPr>
      </w:pPr>
    </w:p>
    <w:p w:rsidR="00553490" w:rsidRPr="008C1DEB" w:rsidRDefault="00553490" w:rsidP="00553490">
      <w:pPr>
        <w:widowControl w:val="0"/>
        <w:overflowPunct w:val="0"/>
        <w:autoSpaceDE w:val="0"/>
        <w:autoSpaceDN w:val="0"/>
        <w:adjustRightInd w:val="0"/>
        <w:spacing w:after="0" w:line="453" w:lineRule="auto"/>
        <w:ind w:left="784" w:right="20" w:firstLine="660"/>
        <w:jc w:val="both"/>
        <w:rPr>
          <w:szCs w:val="24"/>
        </w:rPr>
      </w:pPr>
      <w:r w:rsidRPr="008C1DEB">
        <w:rPr>
          <w:szCs w:val="24"/>
        </w:rPr>
        <w:t xml:space="preserve">A literature related with this study is limited. So, this research can enrich a literature of </w:t>
      </w:r>
      <w:proofErr w:type="spellStart"/>
      <w:r w:rsidRPr="008C1DEB">
        <w:rPr>
          <w:szCs w:val="24"/>
        </w:rPr>
        <w:t>Sundanese</w:t>
      </w:r>
      <w:proofErr w:type="spellEnd"/>
      <w:r w:rsidRPr="008C1DEB">
        <w:rPr>
          <w:szCs w:val="24"/>
        </w:rPr>
        <w:t xml:space="preserve"> students who learn foreign language </w:t>
      </w:r>
      <w:proofErr w:type="spellStart"/>
      <w:r w:rsidRPr="008C1DEB">
        <w:rPr>
          <w:szCs w:val="24"/>
        </w:rPr>
        <w:t>acqusition</w:t>
      </w:r>
      <w:proofErr w:type="spellEnd"/>
      <w:r w:rsidRPr="008C1DEB">
        <w:rPr>
          <w:szCs w:val="24"/>
        </w:rPr>
        <w:t xml:space="preserve"> especially English sounds production.</w:t>
      </w:r>
    </w:p>
    <w:p w:rsidR="00553490" w:rsidRPr="008C1DEB" w:rsidRDefault="00553490" w:rsidP="00553490">
      <w:pPr>
        <w:widowControl w:val="0"/>
        <w:autoSpaceDE w:val="0"/>
        <w:autoSpaceDN w:val="0"/>
        <w:adjustRightInd w:val="0"/>
        <w:spacing w:after="0" w:line="90" w:lineRule="exact"/>
        <w:rPr>
          <w:szCs w:val="24"/>
        </w:rPr>
      </w:pPr>
    </w:p>
    <w:p w:rsidR="00553490" w:rsidRDefault="00553490" w:rsidP="00553490">
      <w:pPr>
        <w:widowControl w:val="0"/>
        <w:numPr>
          <w:ilvl w:val="0"/>
          <w:numId w:val="4"/>
        </w:numPr>
        <w:tabs>
          <w:tab w:val="clear" w:pos="720"/>
          <w:tab w:val="num" w:pos="784"/>
        </w:tabs>
        <w:overflowPunct w:val="0"/>
        <w:autoSpaceDE w:val="0"/>
        <w:autoSpaceDN w:val="0"/>
        <w:adjustRightInd w:val="0"/>
        <w:spacing w:after="0" w:line="456" w:lineRule="auto"/>
        <w:ind w:left="784" w:right="12" w:hanging="364"/>
        <w:jc w:val="both"/>
        <w:rPr>
          <w:szCs w:val="24"/>
        </w:rPr>
      </w:pPr>
      <w:proofErr w:type="spellStart"/>
      <w:r>
        <w:rPr>
          <w:szCs w:val="24"/>
        </w:rPr>
        <w:t>Pratical</w:t>
      </w:r>
      <w:proofErr w:type="spellEnd"/>
      <w:r>
        <w:rPr>
          <w:szCs w:val="24"/>
        </w:rPr>
        <w:t xml:space="preserve"> </w:t>
      </w:r>
      <w:r w:rsidRPr="008C1DEB">
        <w:rPr>
          <w:szCs w:val="24"/>
        </w:rPr>
        <w:t xml:space="preserve">Significance </w:t>
      </w:r>
    </w:p>
    <w:p w:rsidR="00553490" w:rsidRPr="008C1DEB" w:rsidRDefault="00553490" w:rsidP="00553490">
      <w:pPr>
        <w:widowControl w:val="0"/>
        <w:overflowPunct w:val="0"/>
        <w:autoSpaceDE w:val="0"/>
        <w:autoSpaceDN w:val="0"/>
        <w:adjustRightInd w:val="0"/>
        <w:spacing w:after="0" w:line="456" w:lineRule="auto"/>
        <w:ind w:left="784" w:right="12"/>
        <w:jc w:val="both"/>
        <w:rPr>
          <w:szCs w:val="24"/>
        </w:rPr>
      </w:pPr>
      <w:r w:rsidRPr="008C1DEB">
        <w:rPr>
          <w:szCs w:val="24"/>
        </w:rPr>
        <w:t xml:space="preserve">a. Teachers </w:t>
      </w:r>
    </w:p>
    <w:p w:rsidR="00553490" w:rsidRPr="008C1DEB" w:rsidRDefault="00553490" w:rsidP="00553490">
      <w:pPr>
        <w:widowControl w:val="0"/>
        <w:autoSpaceDE w:val="0"/>
        <w:autoSpaceDN w:val="0"/>
        <w:adjustRightInd w:val="0"/>
        <w:spacing w:after="0" w:line="95" w:lineRule="exact"/>
        <w:rPr>
          <w:szCs w:val="24"/>
        </w:rPr>
      </w:pPr>
    </w:p>
    <w:p w:rsidR="00553490" w:rsidRPr="008C1DEB" w:rsidRDefault="00553490" w:rsidP="00553490">
      <w:pPr>
        <w:widowControl w:val="0"/>
        <w:overflowPunct w:val="0"/>
        <w:autoSpaceDE w:val="0"/>
        <w:autoSpaceDN w:val="0"/>
        <w:adjustRightInd w:val="0"/>
        <w:spacing w:after="0" w:line="453" w:lineRule="auto"/>
        <w:ind w:left="784" w:firstLine="660"/>
        <w:jc w:val="both"/>
        <w:rPr>
          <w:szCs w:val="24"/>
        </w:rPr>
      </w:pPr>
      <w:r w:rsidRPr="008C1DEB">
        <w:rPr>
          <w:szCs w:val="24"/>
        </w:rPr>
        <w:t xml:space="preserve">The result of this research is expected can help teachers in teaching </w:t>
      </w:r>
      <w:r w:rsidRPr="008C1DEB">
        <w:rPr>
          <w:szCs w:val="24"/>
        </w:rPr>
        <w:lastRenderedPageBreak/>
        <w:t xml:space="preserve">pronunciation after knowing the factors which influence the students in </w:t>
      </w:r>
      <w:proofErr w:type="spellStart"/>
      <w:r w:rsidRPr="008C1DEB">
        <w:rPr>
          <w:szCs w:val="24"/>
        </w:rPr>
        <w:t>pronuncing</w:t>
      </w:r>
      <w:proofErr w:type="spellEnd"/>
      <w:r w:rsidRPr="008C1DEB">
        <w:rPr>
          <w:szCs w:val="24"/>
        </w:rPr>
        <w:t xml:space="preserve"> English labiodental fricatives consonant sounds.</w:t>
      </w:r>
    </w:p>
    <w:p w:rsidR="00553490" w:rsidRPr="008C1DEB" w:rsidRDefault="00553490" w:rsidP="00553490">
      <w:pPr>
        <w:widowControl w:val="0"/>
        <w:autoSpaceDE w:val="0"/>
        <w:autoSpaceDN w:val="0"/>
        <w:adjustRightInd w:val="0"/>
        <w:spacing w:after="0" w:line="32" w:lineRule="exact"/>
        <w:rPr>
          <w:szCs w:val="24"/>
        </w:rPr>
      </w:pPr>
    </w:p>
    <w:p w:rsidR="00553490" w:rsidRPr="008C1DEB" w:rsidRDefault="00553490" w:rsidP="00553490">
      <w:pPr>
        <w:widowControl w:val="0"/>
        <w:autoSpaceDE w:val="0"/>
        <w:autoSpaceDN w:val="0"/>
        <w:adjustRightInd w:val="0"/>
        <w:spacing w:after="0" w:line="240" w:lineRule="auto"/>
        <w:ind w:left="784"/>
        <w:rPr>
          <w:szCs w:val="24"/>
        </w:rPr>
      </w:pPr>
      <w:proofErr w:type="gramStart"/>
      <w:r w:rsidRPr="008C1DEB">
        <w:rPr>
          <w:szCs w:val="24"/>
        </w:rPr>
        <w:t>b.  Students</w:t>
      </w:r>
      <w:proofErr w:type="gramEnd"/>
    </w:p>
    <w:p w:rsidR="00553490" w:rsidRPr="008C1DEB" w:rsidRDefault="00553490" w:rsidP="00553490">
      <w:pPr>
        <w:widowControl w:val="0"/>
        <w:autoSpaceDE w:val="0"/>
        <w:autoSpaceDN w:val="0"/>
        <w:adjustRightInd w:val="0"/>
        <w:spacing w:after="0" w:line="334" w:lineRule="exact"/>
        <w:rPr>
          <w:szCs w:val="24"/>
        </w:rPr>
      </w:pPr>
    </w:p>
    <w:p w:rsidR="00553490" w:rsidRDefault="00553490" w:rsidP="00553490">
      <w:pPr>
        <w:widowControl w:val="0"/>
        <w:overflowPunct w:val="0"/>
        <w:autoSpaceDE w:val="0"/>
        <w:autoSpaceDN w:val="0"/>
        <w:adjustRightInd w:val="0"/>
        <w:spacing w:after="0" w:line="453" w:lineRule="auto"/>
        <w:ind w:left="784" w:right="20" w:firstLine="660"/>
        <w:jc w:val="both"/>
        <w:rPr>
          <w:szCs w:val="24"/>
        </w:rPr>
      </w:pPr>
      <w:r w:rsidRPr="008C1DEB">
        <w:rPr>
          <w:szCs w:val="24"/>
        </w:rPr>
        <w:t>After knowing how students pronounce English labiodental fricatives consonants, the researcher hopes that the students can get appropriate treatment from teacher in learning English pronunciation.</w:t>
      </w:r>
    </w:p>
    <w:p w:rsidR="00553490" w:rsidRPr="008C1DEB" w:rsidRDefault="00553490" w:rsidP="00553490">
      <w:pPr>
        <w:widowControl w:val="0"/>
        <w:overflowPunct w:val="0"/>
        <w:autoSpaceDE w:val="0"/>
        <w:autoSpaceDN w:val="0"/>
        <w:adjustRightInd w:val="0"/>
        <w:spacing w:after="0" w:line="453" w:lineRule="auto"/>
        <w:ind w:left="784" w:right="20" w:firstLine="660"/>
        <w:jc w:val="both"/>
        <w:rPr>
          <w:szCs w:val="24"/>
        </w:rPr>
      </w:pPr>
    </w:p>
    <w:p w:rsidR="00553490" w:rsidRDefault="00553490" w:rsidP="00553490">
      <w:pPr>
        <w:pStyle w:val="ListParagraph"/>
        <w:numPr>
          <w:ilvl w:val="1"/>
          <w:numId w:val="7"/>
        </w:numPr>
        <w:spacing w:before="240" w:line="480" w:lineRule="auto"/>
        <w:ind w:left="450"/>
        <w:outlineLvl w:val="1"/>
        <w:rPr>
          <w:b/>
          <w:szCs w:val="24"/>
        </w:rPr>
      </w:pPr>
      <w:bookmarkStart w:id="13" w:name="_Toc478982710"/>
      <w:bookmarkStart w:id="14" w:name="_Toc477513084"/>
      <w:r>
        <w:rPr>
          <w:b/>
          <w:szCs w:val="24"/>
        </w:rPr>
        <w:t>Limitation of the Study</w:t>
      </w:r>
      <w:bookmarkEnd w:id="13"/>
    </w:p>
    <w:p w:rsidR="00553490" w:rsidRPr="007D4D07" w:rsidRDefault="00553490" w:rsidP="00553490">
      <w:pPr>
        <w:pStyle w:val="ListParagraph"/>
        <w:spacing w:before="240" w:line="480" w:lineRule="auto"/>
        <w:ind w:left="450" w:firstLine="270"/>
        <w:jc w:val="both"/>
        <w:rPr>
          <w:szCs w:val="24"/>
        </w:rPr>
      </w:pPr>
      <w:r>
        <w:rPr>
          <w:szCs w:val="24"/>
        </w:rPr>
        <w:t xml:space="preserve">The sample of the study was provided by some vocabularies and sentences which were contained by consonant and vocal sounds. Therefore, this study focused only to the labiodental fricative consonant </w:t>
      </w:r>
      <w:proofErr w:type="gramStart"/>
      <w:r>
        <w:rPr>
          <w:szCs w:val="24"/>
        </w:rPr>
        <w:t>sound which were</w:t>
      </w:r>
      <w:proofErr w:type="gramEnd"/>
      <w:r>
        <w:rPr>
          <w:szCs w:val="24"/>
        </w:rPr>
        <w:t xml:space="preserve"> pronounced by 18 students.</w:t>
      </w:r>
    </w:p>
    <w:p w:rsidR="00553490" w:rsidRPr="008C1DEB" w:rsidRDefault="00553490" w:rsidP="00553490">
      <w:pPr>
        <w:pStyle w:val="ListParagraph"/>
        <w:numPr>
          <w:ilvl w:val="1"/>
          <w:numId w:val="7"/>
        </w:numPr>
        <w:spacing w:before="240" w:line="480" w:lineRule="auto"/>
        <w:ind w:left="450"/>
        <w:outlineLvl w:val="1"/>
        <w:rPr>
          <w:b/>
          <w:szCs w:val="24"/>
        </w:rPr>
      </w:pPr>
      <w:bookmarkStart w:id="15" w:name="_Toc478982711"/>
      <w:r w:rsidRPr="008C1DEB">
        <w:rPr>
          <w:b/>
          <w:szCs w:val="24"/>
        </w:rPr>
        <w:t>Definition of Key Terms</w:t>
      </w:r>
      <w:bookmarkEnd w:id="14"/>
      <w:bookmarkEnd w:id="15"/>
    </w:p>
    <w:p w:rsidR="00553490" w:rsidRPr="008C1DEB" w:rsidRDefault="00553490" w:rsidP="00553490">
      <w:pPr>
        <w:pStyle w:val="ListParagraph"/>
        <w:widowControl w:val="0"/>
        <w:numPr>
          <w:ilvl w:val="0"/>
          <w:numId w:val="5"/>
        </w:numPr>
        <w:overflowPunct w:val="0"/>
        <w:autoSpaceDE w:val="0"/>
        <w:autoSpaceDN w:val="0"/>
        <w:adjustRightInd w:val="0"/>
        <w:spacing w:after="0" w:line="420" w:lineRule="auto"/>
        <w:ind w:right="17"/>
        <w:jc w:val="both"/>
        <w:rPr>
          <w:szCs w:val="24"/>
        </w:rPr>
      </w:pPr>
      <w:proofErr w:type="spellStart"/>
      <w:r w:rsidRPr="008C1DEB">
        <w:rPr>
          <w:szCs w:val="24"/>
        </w:rPr>
        <w:t>Sundanese</w:t>
      </w:r>
      <w:proofErr w:type="spellEnd"/>
      <w:r w:rsidRPr="008C1DEB">
        <w:rPr>
          <w:szCs w:val="24"/>
        </w:rPr>
        <w:t xml:space="preserve"> </w:t>
      </w:r>
    </w:p>
    <w:p w:rsidR="00553490" w:rsidRPr="008C1DEB" w:rsidRDefault="00553490" w:rsidP="00553490">
      <w:pPr>
        <w:pStyle w:val="ListParagraph"/>
        <w:widowControl w:val="0"/>
        <w:overflowPunct w:val="0"/>
        <w:autoSpaceDE w:val="0"/>
        <w:autoSpaceDN w:val="0"/>
        <w:adjustRightInd w:val="0"/>
        <w:spacing w:after="0" w:line="420" w:lineRule="auto"/>
        <w:ind w:right="17" w:firstLine="720"/>
        <w:jc w:val="both"/>
        <w:rPr>
          <w:szCs w:val="24"/>
        </w:rPr>
      </w:pPr>
      <w:proofErr w:type="spellStart"/>
      <w:r w:rsidRPr="008C1DEB">
        <w:rPr>
          <w:szCs w:val="24"/>
        </w:rPr>
        <w:t>Sundanese</w:t>
      </w:r>
      <w:proofErr w:type="spellEnd"/>
      <w:r w:rsidRPr="008C1DEB">
        <w:rPr>
          <w:szCs w:val="24"/>
        </w:rPr>
        <w:t xml:space="preserve"> sometimes </w:t>
      </w:r>
      <w:proofErr w:type="spellStart"/>
      <w:r w:rsidRPr="008C1DEB">
        <w:rPr>
          <w:szCs w:val="24"/>
        </w:rPr>
        <w:t>knows</w:t>
      </w:r>
      <w:proofErr w:type="spellEnd"/>
      <w:r w:rsidRPr="008C1DEB">
        <w:rPr>
          <w:szCs w:val="24"/>
        </w:rPr>
        <w:t xml:space="preserve"> as </w:t>
      </w:r>
      <w:proofErr w:type="spellStart"/>
      <w:r w:rsidRPr="008C1DEB">
        <w:rPr>
          <w:i/>
          <w:iCs/>
          <w:szCs w:val="24"/>
        </w:rPr>
        <w:t>Urang</w:t>
      </w:r>
      <w:proofErr w:type="spellEnd"/>
      <w:r w:rsidRPr="008C1DEB">
        <w:rPr>
          <w:i/>
          <w:iCs/>
          <w:szCs w:val="24"/>
        </w:rPr>
        <w:t xml:space="preserve"> </w:t>
      </w:r>
      <w:proofErr w:type="spellStart"/>
      <w:r w:rsidRPr="008C1DEB">
        <w:rPr>
          <w:i/>
          <w:iCs/>
          <w:szCs w:val="24"/>
        </w:rPr>
        <w:t>Sunda</w:t>
      </w:r>
      <w:proofErr w:type="spellEnd"/>
      <w:r w:rsidRPr="008C1DEB">
        <w:rPr>
          <w:szCs w:val="24"/>
        </w:rPr>
        <w:t xml:space="preserve"> (</w:t>
      </w:r>
      <w:proofErr w:type="spellStart"/>
      <w:r w:rsidRPr="008C1DEB">
        <w:rPr>
          <w:szCs w:val="24"/>
        </w:rPr>
        <w:t>Sundanese</w:t>
      </w:r>
      <w:proofErr w:type="spellEnd"/>
      <w:r w:rsidRPr="008C1DEB">
        <w:rPr>
          <w:szCs w:val="24"/>
        </w:rPr>
        <w:t xml:space="preserve"> people) or </w:t>
      </w:r>
      <w:proofErr w:type="spellStart"/>
      <w:r w:rsidRPr="008C1DEB">
        <w:rPr>
          <w:i/>
          <w:iCs/>
          <w:szCs w:val="24"/>
        </w:rPr>
        <w:t>Suku</w:t>
      </w:r>
      <w:proofErr w:type="spellEnd"/>
      <w:r w:rsidRPr="008C1DEB">
        <w:rPr>
          <w:i/>
          <w:iCs/>
          <w:szCs w:val="24"/>
        </w:rPr>
        <w:t xml:space="preserve"> </w:t>
      </w:r>
      <w:proofErr w:type="spellStart"/>
      <w:r w:rsidRPr="008C1DEB">
        <w:rPr>
          <w:i/>
          <w:iCs/>
          <w:szCs w:val="24"/>
        </w:rPr>
        <w:t>Sunda</w:t>
      </w:r>
      <w:proofErr w:type="spellEnd"/>
      <w:r w:rsidRPr="008C1DEB">
        <w:rPr>
          <w:szCs w:val="24"/>
        </w:rPr>
        <w:t xml:space="preserve"> (</w:t>
      </w:r>
      <w:proofErr w:type="spellStart"/>
      <w:r w:rsidRPr="008C1DEB">
        <w:rPr>
          <w:szCs w:val="24"/>
        </w:rPr>
        <w:t>Sundanese</w:t>
      </w:r>
      <w:proofErr w:type="spellEnd"/>
      <w:r w:rsidRPr="008C1DEB">
        <w:rPr>
          <w:szCs w:val="24"/>
        </w:rPr>
        <w:t xml:space="preserve"> Ethnic)</w:t>
      </w:r>
      <w:r w:rsidRPr="008C1DEB">
        <w:rPr>
          <w:i/>
          <w:iCs/>
          <w:szCs w:val="24"/>
        </w:rPr>
        <w:t>,</w:t>
      </w:r>
      <w:r w:rsidRPr="008C1DEB">
        <w:rPr>
          <w:szCs w:val="24"/>
        </w:rPr>
        <w:t xml:space="preserve"> are an Indonesian ethnic group indigenous to the western part of the island of Java (</w:t>
      </w:r>
      <w:proofErr w:type="spellStart"/>
      <w:r w:rsidRPr="008C1DEB">
        <w:rPr>
          <w:szCs w:val="24"/>
        </w:rPr>
        <w:t>Minahan</w:t>
      </w:r>
      <w:proofErr w:type="spellEnd"/>
      <w:r w:rsidRPr="008C1DEB">
        <w:rPr>
          <w:szCs w:val="24"/>
        </w:rPr>
        <w:t>, 2012).</w:t>
      </w:r>
    </w:p>
    <w:p w:rsidR="00553490" w:rsidRPr="008C1DEB" w:rsidRDefault="00553490" w:rsidP="00553490">
      <w:pPr>
        <w:pStyle w:val="ListParagraph"/>
        <w:widowControl w:val="0"/>
        <w:numPr>
          <w:ilvl w:val="0"/>
          <w:numId w:val="5"/>
        </w:numPr>
        <w:autoSpaceDE w:val="0"/>
        <w:autoSpaceDN w:val="0"/>
        <w:adjustRightInd w:val="0"/>
        <w:spacing w:after="0" w:line="480" w:lineRule="auto"/>
        <w:rPr>
          <w:szCs w:val="24"/>
        </w:rPr>
      </w:pPr>
      <w:r w:rsidRPr="008C1DEB">
        <w:rPr>
          <w:szCs w:val="24"/>
        </w:rPr>
        <w:t>Pronunciation</w:t>
      </w:r>
    </w:p>
    <w:p w:rsidR="00553490" w:rsidRPr="008C1DEB" w:rsidRDefault="00553490" w:rsidP="00553490">
      <w:pPr>
        <w:pStyle w:val="ListParagraph"/>
        <w:widowControl w:val="0"/>
        <w:overflowPunct w:val="0"/>
        <w:autoSpaceDE w:val="0"/>
        <w:autoSpaceDN w:val="0"/>
        <w:adjustRightInd w:val="0"/>
        <w:spacing w:after="0" w:line="480" w:lineRule="auto"/>
        <w:ind w:firstLine="720"/>
        <w:jc w:val="both"/>
        <w:rPr>
          <w:szCs w:val="24"/>
        </w:rPr>
      </w:pPr>
      <w:r w:rsidRPr="008C1DEB">
        <w:rPr>
          <w:szCs w:val="24"/>
        </w:rPr>
        <w:t xml:space="preserve">Roach (2010) defines pronunciation as the </w:t>
      </w:r>
      <w:proofErr w:type="gramStart"/>
      <w:r w:rsidRPr="008C1DEB">
        <w:rPr>
          <w:szCs w:val="24"/>
        </w:rPr>
        <w:t>sounds which is</w:t>
      </w:r>
      <w:proofErr w:type="gramEnd"/>
      <w:r w:rsidRPr="008C1DEB">
        <w:rPr>
          <w:szCs w:val="24"/>
        </w:rPr>
        <w:t xml:space="preserve"> produced by human beings indicating the segmental and </w:t>
      </w:r>
      <w:proofErr w:type="spellStart"/>
      <w:r w:rsidRPr="008C1DEB">
        <w:rPr>
          <w:szCs w:val="24"/>
        </w:rPr>
        <w:t>suprasegmental</w:t>
      </w:r>
      <w:proofErr w:type="spellEnd"/>
      <w:r w:rsidRPr="008C1DEB">
        <w:rPr>
          <w:szCs w:val="24"/>
        </w:rPr>
        <w:t xml:space="preserve"> features. Segmental is dealing with particular sound of language like vowel and consonant, while </w:t>
      </w:r>
      <w:proofErr w:type="spellStart"/>
      <w:r w:rsidRPr="008C1DEB">
        <w:rPr>
          <w:szCs w:val="24"/>
        </w:rPr>
        <w:t>suprasegmental</w:t>
      </w:r>
      <w:proofErr w:type="spellEnd"/>
      <w:r w:rsidRPr="008C1DEB">
        <w:rPr>
          <w:szCs w:val="24"/>
        </w:rPr>
        <w:t xml:space="preserve"> is dealing with sounds’ quality like stress and intonations.</w:t>
      </w:r>
    </w:p>
    <w:p w:rsidR="00553490" w:rsidRPr="008C1DEB" w:rsidRDefault="00553490" w:rsidP="00553490">
      <w:pPr>
        <w:pStyle w:val="ListParagraph"/>
        <w:widowControl w:val="0"/>
        <w:numPr>
          <w:ilvl w:val="0"/>
          <w:numId w:val="5"/>
        </w:numPr>
        <w:tabs>
          <w:tab w:val="left" w:pos="704"/>
        </w:tabs>
        <w:autoSpaceDE w:val="0"/>
        <w:autoSpaceDN w:val="0"/>
        <w:adjustRightInd w:val="0"/>
        <w:spacing w:after="0" w:line="480" w:lineRule="auto"/>
        <w:rPr>
          <w:szCs w:val="24"/>
        </w:rPr>
      </w:pPr>
      <w:r w:rsidRPr="008C1DEB">
        <w:rPr>
          <w:szCs w:val="24"/>
        </w:rPr>
        <w:t>Labiodental Fricative Consonant</w:t>
      </w:r>
    </w:p>
    <w:p w:rsidR="00553490" w:rsidRDefault="00553490" w:rsidP="00553490">
      <w:pPr>
        <w:pStyle w:val="ListParagraph"/>
        <w:widowControl w:val="0"/>
        <w:overflowPunct w:val="0"/>
        <w:autoSpaceDE w:val="0"/>
        <w:autoSpaceDN w:val="0"/>
        <w:adjustRightInd w:val="0"/>
        <w:spacing w:after="0" w:line="480" w:lineRule="auto"/>
        <w:ind w:firstLine="720"/>
        <w:jc w:val="both"/>
        <w:rPr>
          <w:szCs w:val="24"/>
        </w:rPr>
      </w:pPr>
      <w:r w:rsidRPr="008C1DEB">
        <w:rPr>
          <w:szCs w:val="24"/>
        </w:rPr>
        <w:lastRenderedPageBreak/>
        <w:t>Labiodental fricative consonant is the sound that produces when the lower lip is in contact with the upper teeth and the production happen when the air escape through a small passage and make a hissing sound (Roach, 2010).</w:t>
      </w:r>
    </w:p>
    <w:p w:rsidR="00553490" w:rsidRDefault="00553490" w:rsidP="00553490">
      <w:pPr>
        <w:pStyle w:val="ListParagraph"/>
        <w:widowControl w:val="0"/>
        <w:numPr>
          <w:ilvl w:val="1"/>
          <w:numId w:val="7"/>
        </w:numPr>
        <w:overflowPunct w:val="0"/>
        <w:autoSpaceDE w:val="0"/>
        <w:autoSpaceDN w:val="0"/>
        <w:adjustRightInd w:val="0"/>
        <w:spacing w:after="0" w:line="480" w:lineRule="auto"/>
        <w:ind w:hanging="180"/>
        <w:jc w:val="both"/>
        <w:outlineLvl w:val="1"/>
        <w:rPr>
          <w:b/>
          <w:szCs w:val="24"/>
        </w:rPr>
      </w:pPr>
      <w:bookmarkStart w:id="16" w:name="_Toc478982712"/>
      <w:r w:rsidRPr="00EC40EB">
        <w:rPr>
          <w:b/>
          <w:szCs w:val="24"/>
        </w:rPr>
        <w:t>Outline of the Study</w:t>
      </w:r>
      <w:bookmarkEnd w:id="16"/>
    </w:p>
    <w:p w:rsidR="00553490" w:rsidRDefault="00553490" w:rsidP="00553490">
      <w:pPr>
        <w:pStyle w:val="ListParagraph"/>
        <w:widowControl w:val="0"/>
        <w:overflowPunct w:val="0"/>
        <w:autoSpaceDE w:val="0"/>
        <w:autoSpaceDN w:val="0"/>
        <w:adjustRightInd w:val="0"/>
        <w:spacing w:after="0" w:line="480" w:lineRule="auto"/>
        <w:ind w:left="360" w:firstLine="360"/>
        <w:jc w:val="both"/>
        <w:rPr>
          <w:szCs w:val="24"/>
        </w:rPr>
      </w:pPr>
      <w:r>
        <w:rPr>
          <w:szCs w:val="24"/>
        </w:rPr>
        <w:t>This study consist of five chapters, those are as follow:</w:t>
      </w:r>
    </w:p>
    <w:p w:rsidR="00553490" w:rsidRDefault="00553490" w:rsidP="00553490">
      <w:pPr>
        <w:pStyle w:val="ListParagraph"/>
        <w:widowControl w:val="0"/>
        <w:numPr>
          <w:ilvl w:val="1"/>
          <w:numId w:val="6"/>
        </w:numPr>
        <w:overflowPunct w:val="0"/>
        <w:autoSpaceDE w:val="0"/>
        <w:autoSpaceDN w:val="0"/>
        <w:adjustRightInd w:val="0"/>
        <w:spacing w:after="0" w:line="480" w:lineRule="auto"/>
        <w:jc w:val="both"/>
        <w:rPr>
          <w:szCs w:val="24"/>
        </w:rPr>
      </w:pPr>
      <w:r>
        <w:rPr>
          <w:szCs w:val="24"/>
        </w:rPr>
        <w:t>Chapter I</w:t>
      </w:r>
    </w:p>
    <w:p w:rsidR="00553490" w:rsidRDefault="00553490" w:rsidP="00553490">
      <w:pPr>
        <w:pStyle w:val="ListParagraph"/>
        <w:widowControl w:val="0"/>
        <w:overflowPunct w:val="0"/>
        <w:autoSpaceDE w:val="0"/>
        <w:autoSpaceDN w:val="0"/>
        <w:adjustRightInd w:val="0"/>
        <w:spacing w:after="0" w:line="480" w:lineRule="auto"/>
        <w:ind w:left="1440"/>
        <w:jc w:val="both"/>
        <w:rPr>
          <w:szCs w:val="24"/>
        </w:rPr>
      </w:pPr>
      <w:r>
        <w:rPr>
          <w:szCs w:val="24"/>
        </w:rPr>
        <w:t xml:space="preserve">Chapter I is introduction. This chapter consists of </w:t>
      </w:r>
      <w:r w:rsidRPr="00EC40EB">
        <w:rPr>
          <w:szCs w:val="24"/>
        </w:rPr>
        <w:t xml:space="preserve">the background of the study, the reasons for choosing the topic, the research questions, the objectives of the study, the significances of the study, </w:t>
      </w:r>
      <w:proofErr w:type="gramStart"/>
      <w:r w:rsidRPr="00EC40EB">
        <w:rPr>
          <w:szCs w:val="24"/>
        </w:rPr>
        <w:t>the</w:t>
      </w:r>
      <w:proofErr w:type="gramEnd"/>
      <w:r w:rsidRPr="00EC40EB">
        <w:rPr>
          <w:szCs w:val="24"/>
        </w:rPr>
        <w:t xml:space="preserve"> limitation of the study, the definition of key terms and the outline of the study.</w:t>
      </w:r>
    </w:p>
    <w:p w:rsidR="00553490" w:rsidRDefault="00553490" w:rsidP="00553490">
      <w:pPr>
        <w:pStyle w:val="ListParagraph"/>
        <w:widowControl w:val="0"/>
        <w:numPr>
          <w:ilvl w:val="1"/>
          <w:numId w:val="6"/>
        </w:numPr>
        <w:overflowPunct w:val="0"/>
        <w:autoSpaceDE w:val="0"/>
        <w:autoSpaceDN w:val="0"/>
        <w:adjustRightInd w:val="0"/>
        <w:spacing w:after="0" w:line="480" w:lineRule="auto"/>
        <w:jc w:val="both"/>
        <w:rPr>
          <w:szCs w:val="24"/>
        </w:rPr>
      </w:pPr>
      <w:r>
        <w:rPr>
          <w:szCs w:val="24"/>
        </w:rPr>
        <w:t>Chapter II</w:t>
      </w:r>
    </w:p>
    <w:p w:rsidR="00553490" w:rsidRDefault="00553490" w:rsidP="00553490">
      <w:pPr>
        <w:pStyle w:val="ListParagraph"/>
        <w:widowControl w:val="0"/>
        <w:overflowPunct w:val="0"/>
        <w:autoSpaceDE w:val="0"/>
        <w:autoSpaceDN w:val="0"/>
        <w:adjustRightInd w:val="0"/>
        <w:spacing w:after="0" w:line="480" w:lineRule="auto"/>
        <w:ind w:left="1440"/>
        <w:jc w:val="both"/>
        <w:rPr>
          <w:szCs w:val="24"/>
        </w:rPr>
      </w:pPr>
      <w:r>
        <w:rPr>
          <w:szCs w:val="24"/>
        </w:rPr>
        <w:t xml:space="preserve">Chapter II is review of related literature. This chapter consists of pronunciation, production of speech sounds, consonant sounds, </w:t>
      </w:r>
      <w:proofErr w:type="spellStart"/>
      <w:proofErr w:type="gramStart"/>
      <w:r>
        <w:rPr>
          <w:szCs w:val="24"/>
        </w:rPr>
        <w:t>Sundanese</w:t>
      </w:r>
      <w:proofErr w:type="spellEnd"/>
      <w:proofErr w:type="gramEnd"/>
      <w:r>
        <w:rPr>
          <w:szCs w:val="24"/>
        </w:rPr>
        <w:t xml:space="preserve"> and Previous studies.</w:t>
      </w:r>
    </w:p>
    <w:p w:rsidR="00553490" w:rsidRDefault="00553490" w:rsidP="00553490">
      <w:pPr>
        <w:pStyle w:val="ListParagraph"/>
        <w:widowControl w:val="0"/>
        <w:numPr>
          <w:ilvl w:val="1"/>
          <w:numId w:val="6"/>
        </w:numPr>
        <w:overflowPunct w:val="0"/>
        <w:autoSpaceDE w:val="0"/>
        <w:autoSpaceDN w:val="0"/>
        <w:adjustRightInd w:val="0"/>
        <w:spacing w:after="0" w:line="480" w:lineRule="auto"/>
        <w:jc w:val="both"/>
        <w:rPr>
          <w:szCs w:val="24"/>
        </w:rPr>
      </w:pPr>
      <w:r>
        <w:rPr>
          <w:szCs w:val="24"/>
        </w:rPr>
        <w:t>Chapter III</w:t>
      </w:r>
    </w:p>
    <w:p w:rsidR="00553490" w:rsidRDefault="00553490" w:rsidP="00553490">
      <w:pPr>
        <w:pStyle w:val="ListParagraph"/>
        <w:widowControl w:val="0"/>
        <w:overflowPunct w:val="0"/>
        <w:autoSpaceDE w:val="0"/>
        <w:autoSpaceDN w:val="0"/>
        <w:adjustRightInd w:val="0"/>
        <w:spacing w:after="0" w:line="480" w:lineRule="auto"/>
        <w:ind w:left="1440"/>
        <w:jc w:val="both"/>
        <w:rPr>
          <w:szCs w:val="24"/>
        </w:rPr>
      </w:pPr>
      <w:r>
        <w:rPr>
          <w:szCs w:val="24"/>
        </w:rPr>
        <w:t>Chapter III is research design. This chapter consists of the research design, subject of the study, sample of the study, data generating, data analysis, and procedure of the study.</w:t>
      </w:r>
    </w:p>
    <w:p w:rsidR="00553490" w:rsidRDefault="00553490" w:rsidP="00553490">
      <w:pPr>
        <w:pStyle w:val="ListParagraph"/>
        <w:widowControl w:val="0"/>
        <w:numPr>
          <w:ilvl w:val="1"/>
          <w:numId w:val="6"/>
        </w:numPr>
        <w:overflowPunct w:val="0"/>
        <w:autoSpaceDE w:val="0"/>
        <w:autoSpaceDN w:val="0"/>
        <w:adjustRightInd w:val="0"/>
        <w:spacing w:after="0" w:line="480" w:lineRule="auto"/>
        <w:jc w:val="both"/>
        <w:rPr>
          <w:szCs w:val="24"/>
        </w:rPr>
      </w:pPr>
      <w:r>
        <w:rPr>
          <w:szCs w:val="24"/>
        </w:rPr>
        <w:t>Chapter IV</w:t>
      </w:r>
    </w:p>
    <w:p w:rsidR="00553490" w:rsidRDefault="00553490" w:rsidP="00553490">
      <w:pPr>
        <w:pStyle w:val="ListParagraph"/>
        <w:widowControl w:val="0"/>
        <w:overflowPunct w:val="0"/>
        <w:autoSpaceDE w:val="0"/>
        <w:autoSpaceDN w:val="0"/>
        <w:adjustRightInd w:val="0"/>
        <w:spacing w:after="0" w:line="480" w:lineRule="auto"/>
        <w:ind w:left="1440"/>
        <w:jc w:val="both"/>
        <w:rPr>
          <w:szCs w:val="24"/>
        </w:rPr>
      </w:pPr>
      <w:r>
        <w:rPr>
          <w:szCs w:val="24"/>
        </w:rPr>
        <w:t xml:space="preserve">Chapter IV is finding and Discussions. This chapter consists of demography of the sample, findings, credibility of the data findings </w:t>
      </w:r>
      <w:r>
        <w:rPr>
          <w:szCs w:val="24"/>
        </w:rPr>
        <w:lastRenderedPageBreak/>
        <w:t>and discussions.</w:t>
      </w:r>
    </w:p>
    <w:p w:rsidR="00553490" w:rsidRDefault="00553490" w:rsidP="00553490">
      <w:pPr>
        <w:pStyle w:val="ListParagraph"/>
        <w:widowControl w:val="0"/>
        <w:numPr>
          <w:ilvl w:val="1"/>
          <w:numId w:val="6"/>
        </w:numPr>
        <w:overflowPunct w:val="0"/>
        <w:autoSpaceDE w:val="0"/>
        <w:autoSpaceDN w:val="0"/>
        <w:adjustRightInd w:val="0"/>
        <w:spacing w:after="0" w:line="480" w:lineRule="auto"/>
        <w:jc w:val="both"/>
        <w:rPr>
          <w:szCs w:val="24"/>
        </w:rPr>
      </w:pPr>
      <w:r>
        <w:rPr>
          <w:szCs w:val="24"/>
        </w:rPr>
        <w:t>Chapter V</w:t>
      </w:r>
    </w:p>
    <w:p w:rsidR="00553490" w:rsidRDefault="00553490" w:rsidP="00553490">
      <w:pPr>
        <w:pStyle w:val="ListParagraph"/>
        <w:widowControl w:val="0"/>
        <w:overflowPunct w:val="0"/>
        <w:autoSpaceDE w:val="0"/>
        <w:autoSpaceDN w:val="0"/>
        <w:adjustRightInd w:val="0"/>
        <w:spacing w:after="0" w:line="480" w:lineRule="auto"/>
        <w:ind w:left="1440"/>
        <w:jc w:val="both"/>
        <w:rPr>
          <w:szCs w:val="24"/>
        </w:rPr>
      </w:pPr>
      <w:r>
        <w:rPr>
          <w:szCs w:val="24"/>
        </w:rPr>
        <w:t>Chapter V is conclusion and suggestion. This chapter consists of conclusion and suggestion.</w:t>
      </w:r>
    </w:p>
    <w:p w:rsidR="00385B0E" w:rsidRDefault="00385B0E"/>
    <w:sectPr w:rsidR="00385B0E" w:rsidSect="006835E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701F"/>
    <w:multiLevelType w:val="hybridMultilevel"/>
    <w:tmpl w:val="00005D03"/>
    <w:lvl w:ilvl="0" w:tplc="00007A5A">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143911B6"/>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0F6327F"/>
    <w:multiLevelType w:val="multilevel"/>
    <w:tmpl w:val="F490D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342CE7"/>
    <w:multiLevelType w:val="hybridMultilevel"/>
    <w:tmpl w:val="5D562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456CCA"/>
    <w:multiLevelType w:val="hybridMultilevel"/>
    <w:tmpl w:val="6CC4383E"/>
    <w:lvl w:ilvl="0" w:tplc="2C88DBE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90"/>
    <w:rsid w:val="00005227"/>
    <w:rsid w:val="00010870"/>
    <w:rsid w:val="000202E5"/>
    <w:rsid w:val="00021507"/>
    <w:rsid w:val="00026732"/>
    <w:rsid w:val="00030365"/>
    <w:rsid w:val="00033958"/>
    <w:rsid w:val="00035A32"/>
    <w:rsid w:val="0003766E"/>
    <w:rsid w:val="00045FA9"/>
    <w:rsid w:val="00046127"/>
    <w:rsid w:val="00047194"/>
    <w:rsid w:val="00047472"/>
    <w:rsid w:val="000500D0"/>
    <w:rsid w:val="00051033"/>
    <w:rsid w:val="000549B0"/>
    <w:rsid w:val="0005544E"/>
    <w:rsid w:val="0005553E"/>
    <w:rsid w:val="00055DB2"/>
    <w:rsid w:val="00057471"/>
    <w:rsid w:val="000713DB"/>
    <w:rsid w:val="00072B47"/>
    <w:rsid w:val="00075BF7"/>
    <w:rsid w:val="00083CD6"/>
    <w:rsid w:val="0008413B"/>
    <w:rsid w:val="0009032B"/>
    <w:rsid w:val="000911E9"/>
    <w:rsid w:val="0009509C"/>
    <w:rsid w:val="00097AD6"/>
    <w:rsid w:val="000A0167"/>
    <w:rsid w:val="000A1A90"/>
    <w:rsid w:val="000A30BA"/>
    <w:rsid w:val="000A3460"/>
    <w:rsid w:val="000B025B"/>
    <w:rsid w:val="000B4249"/>
    <w:rsid w:val="000B6D23"/>
    <w:rsid w:val="000C170B"/>
    <w:rsid w:val="000C21A6"/>
    <w:rsid w:val="000C39AC"/>
    <w:rsid w:val="000C7230"/>
    <w:rsid w:val="000D01B8"/>
    <w:rsid w:val="000D3D7A"/>
    <w:rsid w:val="000D619D"/>
    <w:rsid w:val="000D75A3"/>
    <w:rsid w:val="000D7A23"/>
    <w:rsid w:val="000E2D3D"/>
    <w:rsid w:val="000E7C0B"/>
    <w:rsid w:val="000E7F09"/>
    <w:rsid w:val="000F6ABD"/>
    <w:rsid w:val="000F6D1E"/>
    <w:rsid w:val="00103192"/>
    <w:rsid w:val="00104553"/>
    <w:rsid w:val="00112839"/>
    <w:rsid w:val="00116060"/>
    <w:rsid w:val="00117522"/>
    <w:rsid w:val="00120C6F"/>
    <w:rsid w:val="00121457"/>
    <w:rsid w:val="0012517B"/>
    <w:rsid w:val="0013200A"/>
    <w:rsid w:val="00132F7D"/>
    <w:rsid w:val="00133E54"/>
    <w:rsid w:val="001358FB"/>
    <w:rsid w:val="001416C6"/>
    <w:rsid w:val="001443B2"/>
    <w:rsid w:val="001519D7"/>
    <w:rsid w:val="00151B7B"/>
    <w:rsid w:val="00152E11"/>
    <w:rsid w:val="00155C9D"/>
    <w:rsid w:val="001560C3"/>
    <w:rsid w:val="001569AF"/>
    <w:rsid w:val="001604B4"/>
    <w:rsid w:val="00160A47"/>
    <w:rsid w:val="00161961"/>
    <w:rsid w:val="001661EE"/>
    <w:rsid w:val="00171215"/>
    <w:rsid w:val="00174B7B"/>
    <w:rsid w:val="00175D69"/>
    <w:rsid w:val="001778E3"/>
    <w:rsid w:val="001779CD"/>
    <w:rsid w:val="00177AE2"/>
    <w:rsid w:val="00180614"/>
    <w:rsid w:val="001841B4"/>
    <w:rsid w:val="0018466A"/>
    <w:rsid w:val="001847B9"/>
    <w:rsid w:val="0018686C"/>
    <w:rsid w:val="001A0AFE"/>
    <w:rsid w:val="001A5B07"/>
    <w:rsid w:val="001A69EF"/>
    <w:rsid w:val="001A6DC0"/>
    <w:rsid w:val="001A6EDA"/>
    <w:rsid w:val="001B1BBA"/>
    <w:rsid w:val="001B2EDE"/>
    <w:rsid w:val="001B7911"/>
    <w:rsid w:val="001C0372"/>
    <w:rsid w:val="001C0F22"/>
    <w:rsid w:val="001C1881"/>
    <w:rsid w:val="001C3468"/>
    <w:rsid w:val="001D34BA"/>
    <w:rsid w:val="001E0091"/>
    <w:rsid w:val="001E06EC"/>
    <w:rsid w:val="001E24DF"/>
    <w:rsid w:val="001E29DE"/>
    <w:rsid w:val="001E3C24"/>
    <w:rsid w:val="001E4D83"/>
    <w:rsid w:val="001F0928"/>
    <w:rsid w:val="001F703C"/>
    <w:rsid w:val="002034CB"/>
    <w:rsid w:val="00211B79"/>
    <w:rsid w:val="00214BC2"/>
    <w:rsid w:val="0021785B"/>
    <w:rsid w:val="00217871"/>
    <w:rsid w:val="002203F1"/>
    <w:rsid w:val="00222957"/>
    <w:rsid w:val="0022590B"/>
    <w:rsid w:val="00225C64"/>
    <w:rsid w:val="00232548"/>
    <w:rsid w:val="00234948"/>
    <w:rsid w:val="00234E37"/>
    <w:rsid w:val="002361B3"/>
    <w:rsid w:val="00237B5D"/>
    <w:rsid w:val="00241532"/>
    <w:rsid w:val="00242615"/>
    <w:rsid w:val="00243D86"/>
    <w:rsid w:val="00243F93"/>
    <w:rsid w:val="0024659E"/>
    <w:rsid w:val="00247755"/>
    <w:rsid w:val="00254C68"/>
    <w:rsid w:val="002561CE"/>
    <w:rsid w:val="00257796"/>
    <w:rsid w:val="00261618"/>
    <w:rsid w:val="0026328C"/>
    <w:rsid w:val="00271A2C"/>
    <w:rsid w:val="00273310"/>
    <w:rsid w:val="0027467F"/>
    <w:rsid w:val="00274CF9"/>
    <w:rsid w:val="00275D21"/>
    <w:rsid w:val="002762FC"/>
    <w:rsid w:val="00277F6E"/>
    <w:rsid w:val="00280997"/>
    <w:rsid w:val="00281349"/>
    <w:rsid w:val="00282522"/>
    <w:rsid w:val="002840F8"/>
    <w:rsid w:val="0028476B"/>
    <w:rsid w:val="0028670A"/>
    <w:rsid w:val="00286A0C"/>
    <w:rsid w:val="00293DFC"/>
    <w:rsid w:val="00296C41"/>
    <w:rsid w:val="002A303F"/>
    <w:rsid w:val="002A49D6"/>
    <w:rsid w:val="002A7277"/>
    <w:rsid w:val="002B4E22"/>
    <w:rsid w:val="002B52B8"/>
    <w:rsid w:val="002C1DE2"/>
    <w:rsid w:val="002C7877"/>
    <w:rsid w:val="002D274B"/>
    <w:rsid w:val="002D64C3"/>
    <w:rsid w:val="002D79DF"/>
    <w:rsid w:val="002E0C5D"/>
    <w:rsid w:val="002E56D8"/>
    <w:rsid w:val="002F376B"/>
    <w:rsid w:val="002F40C4"/>
    <w:rsid w:val="002F5CFA"/>
    <w:rsid w:val="00300F84"/>
    <w:rsid w:val="003010A1"/>
    <w:rsid w:val="0030475B"/>
    <w:rsid w:val="00305E75"/>
    <w:rsid w:val="00311EB6"/>
    <w:rsid w:val="00315282"/>
    <w:rsid w:val="0031666A"/>
    <w:rsid w:val="00317AE8"/>
    <w:rsid w:val="00331989"/>
    <w:rsid w:val="003329F1"/>
    <w:rsid w:val="00334272"/>
    <w:rsid w:val="00346E52"/>
    <w:rsid w:val="00353061"/>
    <w:rsid w:val="00362787"/>
    <w:rsid w:val="00363BDA"/>
    <w:rsid w:val="00365644"/>
    <w:rsid w:val="00365673"/>
    <w:rsid w:val="00371F66"/>
    <w:rsid w:val="00372CAC"/>
    <w:rsid w:val="0037469F"/>
    <w:rsid w:val="003804EF"/>
    <w:rsid w:val="0038324F"/>
    <w:rsid w:val="00385B0E"/>
    <w:rsid w:val="00386B71"/>
    <w:rsid w:val="00390242"/>
    <w:rsid w:val="00391386"/>
    <w:rsid w:val="00392E6F"/>
    <w:rsid w:val="00393DCE"/>
    <w:rsid w:val="003963DE"/>
    <w:rsid w:val="003A48E2"/>
    <w:rsid w:val="003A760A"/>
    <w:rsid w:val="003B0AB2"/>
    <w:rsid w:val="003B2268"/>
    <w:rsid w:val="003B4B43"/>
    <w:rsid w:val="003B6984"/>
    <w:rsid w:val="003B6B44"/>
    <w:rsid w:val="003C11DB"/>
    <w:rsid w:val="003C58C9"/>
    <w:rsid w:val="003C68D7"/>
    <w:rsid w:val="003C7F12"/>
    <w:rsid w:val="003D0D4F"/>
    <w:rsid w:val="003D142B"/>
    <w:rsid w:val="003D17D1"/>
    <w:rsid w:val="003D2639"/>
    <w:rsid w:val="003D2D3F"/>
    <w:rsid w:val="003E06DC"/>
    <w:rsid w:val="003E314A"/>
    <w:rsid w:val="003E3D71"/>
    <w:rsid w:val="003F1770"/>
    <w:rsid w:val="003F2367"/>
    <w:rsid w:val="003F2E10"/>
    <w:rsid w:val="003F395B"/>
    <w:rsid w:val="003F4ABA"/>
    <w:rsid w:val="003F4D05"/>
    <w:rsid w:val="004035D8"/>
    <w:rsid w:val="00404C0A"/>
    <w:rsid w:val="00406DB7"/>
    <w:rsid w:val="00410580"/>
    <w:rsid w:val="004118BE"/>
    <w:rsid w:val="004142F9"/>
    <w:rsid w:val="0042009C"/>
    <w:rsid w:val="00422039"/>
    <w:rsid w:val="00423F6A"/>
    <w:rsid w:val="004247DA"/>
    <w:rsid w:val="00426361"/>
    <w:rsid w:val="004331B8"/>
    <w:rsid w:val="004342BD"/>
    <w:rsid w:val="0043679D"/>
    <w:rsid w:val="00442C7B"/>
    <w:rsid w:val="00447350"/>
    <w:rsid w:val="004473D9"/>
    <w:rsid w:val="00453954"/>
    <w:rsid w:val="00456D10"/>
    <w:rsid w:val="00462610"/>
    <w:rsid w:val="0046487D"/>
    <w:rsid w:val="00465515"/>
    <w:rsid w:val="00465668"/>
    <w:rsid w:val="00466781"/>
    <w:rsid w:val="00467E21"/>
    <w:rsid w:val="00471811"/>
    <w:rsid w:val="004747EA"/>
    <w:rsid w:val="00483A37"/>
    <w:rsid w:val="00491386"/>
    <w:rsid w:val="00491AF6"/>
    <w:rsid w:val="0049292B"/>
    <w:rsid w:val="00493EF1"/>
    <w:rsid w:val="004974EE"/>
    <w:rsid w:val="004B10C9"/>
    <w:rsid w:val="004B5115"/>
    <w:rsid w:val="004B5D66"/>
    <w:rsid w:val="004B700D"/>
    <w:rsid w:val="004B77F8"/>
    <w:rsid w:val="004C070B"/>
    <w:rsid w:val="004C4B25"/>
    <w:rsid w:val="004C6D03"/>
    <w:rsid w:val="004D108E"/>
    <w:rsid w:val="004D1610"/>
    <w:rsid w:val="004D223E"/>
    <w:rsid w:val="004D6183"/>
    <w:rsid w:val="004D7F67"/>
    <w:rsid w:val="004E0B89"/>
    <w:rsid w:val="004E3CBA"/>
    <w:rsid w:val="004E6008"/>
    <w:rsid w:val="004E7486"/>
    <w:rsid w:val="004F3445"/>
    <w:rsid w:val="004F5A60"/>
    <w:rsid w:val="00501024"/>
    <w:rsid w:val="00501B97"/>
    <w:rsid w:val="005111E8"/>
    <w:rsid w:val="00513A68"/>
    <w:rsid w:val="00517903"/>
    <w:rsid w:val="00524689"/>
    <w:rsid w:val="00524EA4"/>
    <w:rsid w:val="00531AF5"/>
    <w:rsid w:val="00532892"/>
    <w:rsid w:val="00533731"/>
    <w:rsid w:val="00534213"/>
    <w:rsid w:val="00534CF5"/>
    <w:rsid w:val="00535E26"/>
    <w:rsid w:val="00542C33"/>
    <w:rsid w:val="00546B0C"/>
    <w:rsid w:val="00551777"/>
    <w:rsid w:val="00553490"/>
    <w:rsid w:val="00556BEB"/>
    <w:rsid w:val="00557658"/>
    <w:rsid w:val="00561B61"/>
    <w:rsid w:val="00574999"/>
    <w:rsid w:val="00576A75"/>
    <w:rsid w:val="00576C57"/>
    <w:rsid w:val="00577E6A"/>
    <w:rsid w:val="005807CA"/>
    <w:rsid w:val="00581B85"/>
    <w:rsid w:val="00586BDC"/>
    <w:rsid w:val="005908C1"/>
    <w:rsid w:val="00592B59"/>
    <w:rsid w:val="00593BF1"/>
    <w:rsid w:val="005B3A56"/>
    <w:rsid w:val="005C1322"/>
    <w:rsid w:val="005C5179"/>
    <w:rsid w:val="005D1DE4"/>
    <w:rsid w:val="005D265D"/>
    <w:rsid w:val="005D68A3"/>
    <w:rsid w:val="005D7DC4"/>
    <w:rsid w:val="005F0294"/>
    <w:rsid w:val="005F1158"/>
    <w:rsid w:val="005F2FC7"/>
    <w:rsid w:val="005F68A8"/>
    <w:rsid w:val="00611CBC"/>
    <w:rsid w:val="006147C1"/>
    <w:rsid w:val="006158D8"/>
    <w:rsid w:val="006167C4"/>
    <w:rsid w:val="0062121E"/>
    <w:rsid w:val="0062766F"/>
    <w:rsid w:val="00627A6F"/>
    <w:rsid w:val="00632057"/>
    <w:rsid w:val="00637E60"/>
    <w:rsid w:val="00642E58"/>
    <w:rsid w:val="006443CA"/>
    <w:rsid w:val="0064597F"/>
    <w:rsid w:val="006478DB"/>
    <w:rsid w:val="00650D93"/>
    <w:rsid w:val="0065349C"/>
    <w:rsid w:val="00660828"/>
    <w:rsid w:val="006644A8"/>
    <w:rsid w:val="00670757"/>
    <w:rsid w:val="00675321"/>
    <w:rsid w:val="006753C4"/>
    <w:rsid w:val="00680442"/>
    <w:rsid w:val="00680EC9"/>
    <w:rsid w:val="006835E3"/>
    <w:rsid w:val="00685182"/>
    <w:rsid w:val="00687182"/>
    <w:rsid w:val="00695189"/>
    <w:rsid w:val="006951FE"/>
    <w:rsid w:val="00695973"/>
    <w:rsid w:val="006A19BF"/>
    <w:rsid w:val="006A403E"/>
    <w:rsid w:val="006A4C94"/>
    <w:rsid w:val="006B2A5D"/>
    <w:rsid w:val="006B68F5"/>
    <w:rsid w:val="006B6996"/>
    <w:rsid w:val="006C4C66"/>
    <w:rsid w:val="006C6365"/>
    <w:rsid w:val="006D0527"/>
    <w:rsid w:val="006D176D"/>
    <w:rsid w:val="006D3781"/>
    <w:rsid w:val="006D60F4"/>
    <w:rsid w:val="006D77F3"/>
    <w:rsid w:val="006E21F0"/>
    <w:rsid w:val="006E649F"/>
    <w:rsid w:val="006F14D2"/>
    <w:rsid w:val="006F3253"/>
    <w:rsid w:val="00703731"/>
    <w:rsid w:val="00703EC6"/>
    <w:rsid w:val="007070BD"/>
    <w:rsid w:val="0071181C"/>
    <w:rsid w:val="00713228"/>
    <w:rsid w:val="00714C59"/>
    <w:rsid w:val="0071576C"/>
    <w:rsid w:val="00722DB1"/>
    <w:rsid w:val="00723A7B"/>
    <w:rsid w:val="00730918"/>
    <w:rsid w:val="00732C4F"/>
    <w:rsid w:val="00740D20"/>
    <w:rsid w:val="00743086"/>
    <w:rsid w:val="007542F9"/>
    <w:rsid w:val="0075756D"/>
    <w:rsid w:val="00757F2D"/>
    <w:rsid w:val="0076243C"/>
    <w:rsid w:val="00765C7E"/>
    <w:rsid w:val="007722AF"/>
    <w:rsid w:val="007728C9"/>
    <w:rsid w:val="007760E9"/>
    <w:rsid w:val="00783849"/>
    <w:rsid w:val="00797044"/>
    <w:rsid w:val="00797528"/>
    <w:rsid w:val="00797960"/>
    <w:rsid w:val="007A1FCF"/>
    <w:rsid w:val="007A2CFE"/>
    <w:rsid w:val="007A481F"/>
    <w:rsid w:val="007A656E"/>
    <w:rsid w:val="007A73FB"/>
    <w:rsid w:val="007B1DE7"/>
    <w:rsid w:val="007B4488"/>
    <w:rsid w:val="007B5962"/>
    <w:rsid w:val="007B6D7F"/>
    <w:rsid w:val="007C0302"/>
    <w:rsid w:val="007C24C5"/>
    <w:rsid w:val="007C3867"/>
    <w:rsid w:val="007C3F46"/>
    <w:rsid w:val="007C5FEB"/>
    <w:rsid w:val="007C7A63"/>
    <w:rsid w:val="007C7F41"/>
    <w:rsid w:val="007D4664"/>
    <w:rsid w:val="007E10B7"/>
    <w:rsid w:val="007E6839"/>
    <w:rsid w:val="007E6BFB"/>
    <w:rsid w:val="007E714D"/>
    <w:rsid w:val="007F3483"/>
    <w:rsid w:val="007F561B"/>
    <w:rsid w:val="007F68C0"/>
    <w:rsid w:val="008001BE"/>
    <w:rsid w:val="0081071A"/>
    <w:rsid w:val="00810F78"/>
    <w:rsid w:val="008119F7"/>
    <w:rsid w:val="0081508A"/>
    <w:rsid w:val="00816ABA"/>
    <w:rsid w:val="0082272E"/>
    <w:rsid w:val="00827373"/>
    <w:rsid w:val="00827594"/>
    <w:rsid w:val="00830619"/>
    <w:rsid w:val="0084387D"/>
    <w:rsid w:val="0084478F"/>
    <w:rsid w:val="008457F6"/>
    <w:rsid w:val="0084641E"/>
    <w:rsid w:val="0085171F"/>
    <w:rsid w:val="00852D25"/>
    <w:rsid w:val="00856034"/>
    <w:rsid w:val="008621EB"/>
    <w:rsid w:val="00862A09"/>
    <w:rsid w:val="00863D36"/>
    <w:rsid w:val="00864310"/>
    <w:rsid w:val="008652BC"/>
    <w:rsid w:val="00866B98"/>
    <w:rsid w:val="00871350"/>
    <w:rsid w:val="00873D63"/>
    <w:rsid w:val="008801F6"/>
    <w:rsid w:val="008852A9"/>
    <w:rsid w:val="00891502"/>
    <w:rsid w:val="00891B35"/>
    <w:rsid w:val="008925DE"/>
    <w:rsid w:val="008966B9"/>
    <w:rsid w:val="008A22D2"/>
    <w:rsid w:val="008B2728"/>
    <w:rsid w:val="008B2DD2"/>
    <w:rsid w:val="008B4E32"/>
    <w:rsid w:val="008B6355"/>
    <w:rsid w:val="008C2F58"/>
    <w:rsid w:val="008C48D9"/>
    <w:rsid w:val="008E2898"/>
    <w:rsid w:val="008E6629"/>
    <w:rsid w:val="008E69E6"/>
    <w:rsid w:val="008F2AC4"/>
    <w:rsid w:val="008F3A94"/>
    <w:rsid w:val="008F3F12"/>
    <w:rsid w:val="008F4EA7"/>
    <w:rsid w:val="00907A42"/>
    <w:rsid w:val="009104B4"/>
    <w:rsid w:val="0091204E"/>
    <w:rsid w:val="009127A1"/>
    <w:rsid w:val="0091441B"/>
    <w:rsid w:val="00931922"/>
    <w:rsid w:val="00936177"/>
    <w:rsid w:val="00942FA4"/>
    <w:rsid w:val="00946FF0"/>
    <w:rsid w:val="009473AD"/>
    <w:rsid w:val="009536E0"/>
    <w:rsid w:val="00955BA6"/>
    <w:rsid w:val="0095749F"/>
    <w:rsid w:val="009604E5"/>
    <w:rsid w:val="00965766"/>
    <w:rsid w:val="00970422"/>
    <w:rsid w:val="009728C7"/>
    <w:rsid w:val="00973083"/>
    <w:rsid w:val="0097387E"/>
    <w:rsid w:val="00973EBE"/>
    <w:rsid w:val="00983849"/>
    <w:rsid w:val="00983DF6"/>
    <w:rsid w:val="00986DAD"/>
    <w:rsid w:val="00991DBC"/>
    <w:rsid w:val="00992B33"/>
    <w:rsid w:val="009963C1"/>
    <w:rsid w:val="009A0668"/>
    <w:rsid w:val="009A413A"/>
    <w:rsid w:val="009B532F"/>
    <w:rsid w:val="009B54B2"/>
    <w:rsid w:val="009B61DB"/>
    <w:rsid w:val="009B686A"/>
    <w:rsid w:val="009C1176"/>
    <w:rsid w:val="009D6B08"/>
    <w:rsid w:val="009E46E4"/>
    <w:rsid w:val="009E55BC"/>
    <w:rsid w:val="009E6666"/>
    <w:rsid w:val="009E796F"/>
    <w:rsid w:val="009F088C"/>
    <w:rsid w:val="009F12E9"/>
    <w:rsid w:val="00A01B64"/>
    <w:rsid w:val="00A03432"/>
    <w:rsid w:val="00A05C5C"/>
    <w:rsid w:val="00A070B2"/>
    <w:rsid w:val="00A22B4E"/>
    <w:rsid w:val="00A24252"/>
    <w:rsid w:val="00A257A2"/>
    <w:rsid w:val="00A26909"/>
    <w:rsid w:val="00A303E8"/>
    <w:rsid w:val="00A30FBF"/>
    <w:rsid w:val="00A3299F"/>
    <w:rsid w:val="00A35581"/>
    <w:rsid w:val="00A365F1"/>
    <w:rsid w:val="00A45F65"/>
    <w:rsid w:val="00A46339"/>
    <w:rsid w:val="00A465E1"/>
    <w:rsid w:val="00A46981"/>
    <w:rsid w:val="00A47930"/>
    <w:rsid w:val="00A501E2"/>
    <w:rsid w:val="00A51712"/>
    <w:rsid w:val="00A60232"/>
    <w:rsid w:val="00A67CF4"/>
    <w:rsid w:val="00A805FC"/>
    <w:rsid w:val="00A81774"/>
    <w:rsid w:val="00A82CFD"/>
    <w:rsid w:val="00A82FE3"/>
    <w:rsid w:val="00A873E7"/>
    <w:rsid w:val="00A909F8"/>
    <w:rsid w:val="00A90E57"/>
    <w:rsid w:val="00AA0BC4"/>
    <w:rsid w:val="00AB5050"/>
    <w:rsid w:val="00AB600C"/>
    <w:rsid w:val="00AB7D2C"/>
    <w:rsid w:val="00AC2959"/>
    <w:rsid w:val="00AD258B"/>
    <w:rsid w:val="00AD2CAF"/>
    <w:rsid w:val="00AD3055"/>
    <w:rsid w:val="00AD3C64"/>
    <w:rsid w:val="00AD5247"/>
    <w:rsid w:val="00AD7D7C"/>
    <w:rsid w:val="00AE3419"/>
    <w:rsid w:val="00AF01DC"/>
    <w:rsid w:val="00AF055D"/>
    <w:rsid w:val="00AF5FE8"/>
    <w:rsid w:val="00AF62A2"/>
    <w:rsid w:val="00AF6C7E"/>
    <w:rsid w:val="00B02043"/>
    <w:rsid w:val="00B02FAA"/>
    <w:rsid w:val="00B04575"/>
    <w:rsid w:val="00B072BC"/>
    <w:rsid w:val="00B131A5"/>
    <w:rsid w:val="00B15D63"/>
    <w:rsid w:val="00B21CCB"/>
    <w:rsid w:val="00B22634"/>
    <w:rsid w:val="00B23482"/>
    <w:rsid w:val="00B23D77"/>
    <w:rsid w:val="00B24279"/>
    <w:rsid w:val="00B24988"/>
    <w:rsid w:val="00B3067D"/>
    <w:rsid w:val="00B3090F"/>
    <w:rsid w:val="00B33C99"/>
    <w:rsid w:val="00B36470"/>
    <w:rsid w:val="00B439A8"/>
    <w:rsid w:val="00B43BE0"/>
    <w:rsid w:val="00B4601B"/>
    <w:rsid w:val="00B51DCB"/>
    <w:rsid w:val="00B53DB8"/>
    <w:rsid w:val="00B55B6C"/>
    <w:rsid w:val="00B566A5"/>
    <w:rsid w:val="00B57B93"/>
    <w:rsid w:val="00B75166"/>
    <w:rsid w:val="00B80313"/>
    <w:rsid w:val="00B80785"/>
    <w:rsid w:val="00B8088D"/>
    <w:rsid w:val="00B817B4"/>
    <w:rsid w:val="00B8252A"/>
    <w:rsid w:val="00B83797"/>
    <w:rsid w:val="00B83F0C"/>
    <w:rsid w:val="00B85997"/>
    <w:rsid w:val="00B87FAD"/>
    <w:rsid w:val="00B9191A"/>
    <w:rsid w:val="00B93C4E"/>
    <w:rsid w:val="00B962CE"/>
    <w:rsid w:val="00B97429"/>
    <w:rsid w:val="00BA1D19"/>
    <w:rsid w:val="00BA22E7"/>
    <w:rsid w:val="00BA37E6"/>
    <w:rsid w:val="00BA55E4"/>
    <w:rsid w:val="00BB407B"/>
    <w:rsid w:val="00BB453F"/>
    <w:rsid w:val="00BB60FD"/>
    <w:rsid w:val="00BC164B"/>
    <w:rsid w:val="00BC16B2"/>
    <w:rsid w:val="00BC3168"/>
    <w:rsid w:val="00BC32C1"/>
    <w:rsid w:val="00BC5A03"/>
    <w:rsid w:val="00BC7B1A"/>
    <w:rsid w:val="00BD1CFC"/>
    <w:rsid w:val="00BD1D78"/>
    <w:rsid w:val="00BD53D2"/>
    <w:rsid w:val="00BE38C4"/>
    <w:rsid w:val="00BF206A"/>
    <w:rsid w:val="00C00E67"/>
    <w:rsid w:val="00C016F8"/>
    <w:rsid w:val="00C103FC"/>
    <w:rsid w:val="00C176EE"/>
    <w:rsid w:val="00C203C7"/>
    <w:rsid w:val="00C212E9"/>
    <w:rsid w:val="00C24FCD"/>
    <w:rsid w:val="00C268FB"/>
    <w:rsid w:val="00C2695C"/>
    <w:rsid w:val="00C27012"/>
    <w:rsid w:val="00C32BBF"/>
    <w:rsid w:val="00C4181F"/>
    <w:rsid w:val="00C42040"/>
    <w:rsid w:val="00C432DA"/>
    <w:rsid w:val="00C47043"/>
    <w:rsid w:val="00C475E6"/>
    <w:rsid w:val="00C522B7"/>
    <w:rsid w:val="00C53892"/>
    <w:rsid w:val="00C54CCD"/>
    <w:rsid w:val="00C5506A"/>
    <w:rsid w:val="00C61503"/>
    <w:rsid w:val="00C638E1"/>
    <w:rsid w:val="00C63D61"/>
    <w:rsid w:val="00C73A43"/>
    <w:rsid w:val="00C74649"/>
    <w:rsid w:val="00C8021D"/>
    <w:rsid w:val="00C8031E"/>
    <w:rsid w:val="00C80407"/>
    <w:rsid w:val="00C805F4"/>
    <w:rsid w:val="00C8401C"/>
    <w:rsid w:val="00C87992"/>
    <w:rsid w:val="00C91A63"/>
    <w:rsid w:val="00C91C91"/>
    <w:rsid w:val="00C949A9"/>
    <w:rsid w:val="00C951F5"/>
    <w:rsid w:val="00C95787"/>
    <w:rsid w:val="00C96999"/>
    <w:rsid w:val="00CA618C"/>
    <w:rsid w:val="00CB056E"/>
    <w:rsid w:val="00CB444E"/>
    <w:rsid w:val="00CB7F0D"/>
    <w:rsid w:val="00CD1505"/>
    <w:rsid w:val="00CD16FF"/>
    <w:rsid w:val="00CD3BB9"/>
    <w:rsid w:val="00CD4A7B"/>
    <w:rsid w:val="00CD5438"/>
    <w:rsid w:val="00CD6D46"/>
    <w:rsid w:val="00CD7459"/>
    <w:rsid w:val="00CE244D"/>
    <w:rsid w:val="00CE3DB0"/>
    <w:rsid w:val="00CE5DC3"/>
    <w:rsid w:val="00CF115F"/>
    <w:rsid w:val="00CF1B89"/>
    <w:rsid w:val="00CF4F48"/>
    <w:rsid w:val="00CF6A98"/>
    <w:rsid w:val="00D055A2"/>
    <w:rsid w:val="00D1049B"/>
    <w:rsid w:val="00D104D9"/>
    <w:rsid w:val="00D10886"/>
    <w:rsid w:val="00D129FF"/>
    <w:rsid w:val="00D14C3A"/>
    <w:rsid w:val="00D16873"/>
    <w:rsid w:val="00D26FED"/>
    <w:rsid w:val="00D324B1"/>
    <w:rsid w:val="00D432D5"/>
    <w:rsid w:val="00D505F5"/>
    <w:rsid w:val="00D525D9"/>
    <w:rsid w:val="00D52908"/>
    <w:rsid w:val="00D623FB"/>
    <w:rsid w:val="00D634C7"/>
    <w:rsid w:val="00D663FF"/>
    <w:rsid w:val="00D70DC3"/>
    <w:rsid w:val="00D73074"/>
    <w:rsid w:val="00D7784B"/>
    <w:rsid w:val="00D77B8C"/>
    <w:rsid w:val="00D808CC"/>
    <w:rsid w:val="00D926A3"/>
    <w:rsid w:val="00D92AAC"/>
    <w:rsid w:val="00D9308D"/>
    <w:rsid w:val="00DA03BC"/>
    <w:rsid w:val="00DA42FC"/>
    <w:rsid w:val="00DA53E0"/>
    <w:rsid w:val="00DA61BD"/>
    <w:rsid w:val="00DA6B27"/>
    <w:rsid w:val="00DA7E11"/>
    <w:rsid w:val="00DB059D"/>
    <w:rsid w:val="00DB29CF"/>
    <w:rsid w:val="00DB3A7E"/>
    <w:rsid w:val="00DB4F7E"/>
    <w:rsid w:val="00DC5960"/>
    <w:rsid w:val="00DD6754"/>
    <w:rsid w:val="00DD6BA6"/>
    <w:rsid w:val="00DD6FE4"/>
    <w:rsid w:val="00DE018C"/>
    <w:rsid w:val="00DE0395"/>
    <w:rsid w:val="00DE054F"/>
    <w:rsid w:val="00DE12F0"/>
    <w:rsid w:val="00DE1AF5"/>
    <w:rsid w:val="00DE55AD"/>
    <w:rsid w:val="00DE7554"/>
    <w:rsid w:val="00DF1F73"/>
    <w:rsid w:val="00DF2340"/>
    <w:rsid w:val="00DF5269"/>
    <w:rsid w:val="00DF5533"/>
    <w:rsid w:val="00E0267F"/>
    <w:rsid w:val="00E061A5"/>
    <w:rsid w:val="00E07C5A"/>
    <w:rsid w:val="00E1319A"/>
    <w:rsid w:val="00E16245"/>
    <w:rsid w:val="00E20C54"/>
    <w:rsid w:val="00E20F25"/>
    <w:rsid w:val="00E21882"/>
    <w:rsid w:val="00E25F36"/>
    <w:rsid w:val="00E27DF3"/>
    <w:rsid w:val="00E32FA8"/>
    <w:rsid w:val="00E350CC"/>
    <w:rsid w:val="00E4176E"/>
    <w:rsid w:val="00E427B7"/>
    <w:rsid w:val="00E428B6"/>
    <w:rsid w:val="00E43702"/>
    <w:rsid w:val="00E47375"/>
    <w:rsid w:val="00E50186"/>
    <w:rsid w:val="00E50C26"/>
    <w:rsid w:val="00E52B25"/>
    <w:rsid w:val="00E5772F"/>
    <w:rsid w:val="00E73859"/>
    <w:rsid w:val="00E7429E"/>
    <w:rsid w:val="00E77D32"/>
    <w:rsid w:val="00E8088E"/>
    <w:rsid w:val="00E82176"/>
    <w:rsid w:val="00E82E38"/>
    <w:rsid w:val="00E84B85"/>
    <w:rsid w:val="00E84F7D"/>
    <w:rsid w:val="00E856CD"/>
    <w:rsid w:val="00E86903"/>
    <w:rsid w:val="00E87AFB"/>
    <w:rsid w:val="00E90C51"/>
    <w:rsid w:val="00E95BE5"/>
    <w:rsid w:val="00E95DFA"/>
    <w:rsid w:val="00E97E78"/>
    <w:rsid w:val="00EB15B6"/>
    <w:rsid w:val="00EB3A29"/>
    <w:rsid w:val="00EB56BF"/>
    <w:rsid w:val="00EC4EE0"/>
    <w:rsid w:val="00EC79EC"/>
    <w:rsid w:val="00EC7F8B"/>
    <w:rsid w:val="00ED0FE6"/>
    <w:rsid w:val="00ED641D"/>
    <w:rsid w:val="00EE629F"/>
    <w:rsid w:val="00EF47A2"/>
    <w:rsid w:val="00EF6AFA"/>
    <w:rsid w:val="00F027F8"/>
    <w:rsid w:val="00F02DCF"/>
    <w:rsid w:val="00F03745"/>
    <w:rsid w:val="00F04CB6"/>
    <w:rsid w:val="00F078E2"/>
    <w:rsid w:val="00F10DF0"/>
    <w:rsid w:val="00F11DFF"/>
    <w:rsid w:val="00F133AF"/>
    <w:rsid w:val="00F14EB6"/>
    <w:rsid w:val="00F15FB0"/>
    <w:rsid w:val="00F162A1"/>
    <w:rsid w:val="00F16497"/>
    <w:rsid w:val="00F176F9"/>
    <w:rsid w:val="00F2758B"/>
    <w:rsid w:val="00F308DC"/>
    <w:rsid w:val="00F3109B"/>
    <w:rsid w:val="00F31B77"/>
    <w:rsid w:val="00F33F8A"/>
    <w:rsid w:val="00F36503"/>
    <w:rsid w:val="00F525D9"/>
    <w:rsid w:val="00F561AC"/>
    <w:rsid w:val="00F56E1F"/>
    <w:rsid w:val="00F608D4"/>
    <w:rsid w:val="00F6303C"/>
    <w:rsid w:val="00F82E31"/>
    <w:rsid w:val="00F90EB3"/>
    <w:rsid w:val="00F92201"/>
    <w:rsid w:val="00F9690F"/>
    <w:rsid w:val="00F97679"/>
    <w:rsid w:val="00FA10AF"/>
    <w:rsid w:val="00FA20D5"/>
    <w:rsid w:val="00FA22A5"/>
    <w:rsid w:val="00FA520B"/>
    <w:rsid w:val="00FA5F7D"/>
    <w:rsid w:val="00FA6293"/>
    <w:rsid w:val="00FB3084"/>
    <w:rsid w:val="00FB4B7D"/>
    <w:rsid w:val="00FB6EBC"/>
    <w:rsid w:val="00FB7FB2"/>
    <w:rsid w:val="00FC497E"/>
    <w:rsid w:val="00FC5E26"/>
    <w:rsid w:val="00FC75D7"/>
    <w:rsid w:val="00FC77A3"/>
    <w:rsid w:val="00FD2272"/>
    <w:rsid w:val="00FD2628"/>
    <w:rsid w:val="00FD3C95"/>
    <w:rsid w:val="00FE0BC5"/>
    <w:rsid w:val="00FE27B7"/>
    <w:rsid w:val="00FF0FE3"/>
    <w:rsid w:val="00FF3AEC"/>
    <w:rsid w:val="00FF3B89"/>
    <w:rsid w:val="00FF4A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90"/>
    <w:rPr>
      <w:lang w:val="en-US"/>
    </w:rPr>
  </w:style>
  <w:style w:type="paragraph" w:styleId="Heading1">
    <w:name w:val="heading 1"/>
    <w:basedOn w:val="Normal"/>
    <w:next w:val="Normal"/>
    <w:link w:val="Heading1Char"/>
    <w:uiPriority w:val="9"/>
    <w:qFormat/>
    <w:rsid w:val="00553490"/>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490"/>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490"/>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3490"/>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3490"/>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490"/>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490"/>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490"/>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3490"/>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49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5349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53490"/>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55349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55349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55349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55349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5349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53490"/>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553490"/>
    <w:pPr>
      <w:ind w:left="720"/>
      <w:contextualSpacing/>
    </w:pPr>
  </w:style>
  <w:style w:type="paragraph" w:styleId="BalloonText">
    <w:name w:val="Balloon Text"/>
    <w:basedOn w:val="Normal"/>
    <w:link w:val="BalloonTextChar"/>
    <w:uiPriority w:val="99"/>
    <w:semiHidden/>
    <w:unhideWhenUsed/>
    <w:rsid w:val="0055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9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90"/>
    <w:rPr>
      <w:lang w:val="en-US"/>
    </w:rPr>
  </w:style>
  <w:style w:type="paragraph" w:styleId="Heading1">
    <w:name w:val="heading 1"/>
    <w:basedOn w:val="Normal"/>
    <w:next w:val="Normal"/>
    <w:link w:val="Heading1Char"/>
    <w:uiPriority w:val="9"/>
    <w:qFormat/>
    <w:rsid w:val="00553490"/>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3490"/>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490"/>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3490"/>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3490"/>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490"/>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490"/>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490"/>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3490"/>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49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5349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53490"/>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553490"/>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55349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553490"/>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553490"/>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5349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53490"/>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553490"/>
    <w:pPr>
      <w:ind w:left="720"/>
      <w:contextualSpacing/>
    </w:pPr>
  </w:style>
  <w:style w:type="paragraph" w:styleId="BalloonText">
    <w:name w:val="Balloon Text"/>
    <w:basedOn w:val="Normal"/>
    <w:link w:val="BalloonTextChar"/>
    <w:uiPriority w:val="99"/>
    <w:semiHidden/>
    <w:unhideWhenUsed/>
    <w:rsid w:val="0055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9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Dav97</b:Tag>
    <b:SourceType>Book</b:SourceType>
    <b:Guid>{E26F9901-75A9-4E81-8D8B-D71A7A0561E3}</b:Guid>
    <b:Title>English as a Global Language</b:Title>
    <b:Year>2001</b:Year>
    <b:Publisher>Cambridge Univeristy Press</b:Publisher>
    <b:City>Cambridge</b:City>
    <b:Author>
      <b:Author>
        <b:NameList>
          <b:Person>
            <b:Last>Crystal</b:Last>
            <b:First>David</b:First>
          </b:Person>
        </b:NameList>
      </b:Author>
    </b:Author>
    <b:RefOrder>1</b:RefOrder>
  </b:Source>
  <b:Source>
    <b:Tag>CBa01</b:Tag>
    <b:SourceType>Book</b:SourceType>
    <b:Guid>{C9FCC63F-B717-4734-9EE9-0E02A32F6AB9}</b:Guid>
    <b:Author>
      <b:Author>
        <b:NameList>
          <b:Person>
            <b:Last>Baker</b:Last>
            <b:First>C.</b:First>
          </b:Person>
        </b:NameList>
      </b:Author>
    </b:Author>
    <b:Title>Foundation of Bilingual Education and Bilingualism</b:Title>
    <b:Year>2001</b:Year>
    <b:City>Clevedon</b:City>
    <b:Publisher>Multilingual Matters</b:Publisher>
    <b:RefOrder>2</b:RefOrder>
  </b:Source>
  <b:Source>
    <b:Tag>KWi89</b:Tag>
    <b:SourceType>Book</b:SourceType>
    <b:Guid>{545065C9-0294-4C94-9889-9C7B08463947}</b:Guid>
    <b:Author>
      <b:Author>
        <b:NameList>
          <b:Person>
            <b:Last>Willing</b:Last>
            <b:First>K.</b:First>
          </b:Person>
        </b:NameList>
      </b:Author>
    </b:Author>
    <b:Title>Teaching How to Learn: Learning Strategies in ESL</b:Title>
    <b:Year>1989</b:Year>
    <b:City>Sydney</b:City>
    <b:Publisher>National Centre for English Language Teaching and Reasearch</b:Publisher>
    <b:RefOrder>3</b:RefOrder>
  </b:Source>
  <b:Source>
    <b:Tag>JEF95</b:Tag>
    <b:SourceType>Book</b:SourceType>
    <b:Guid>{36FE6F77-06D3-4CEB-8835-014C1F205836}</b:Guid>
    <b:Author>
      <b:Author>
        <b:NameList>
          <b:Person>
            <b:Last>Flege</b:Last>
            <b:First>J.</b:First>
            <b:Middle>E.</b:Middle>
          </b:Person>
        </b:NameList>
      </b:Author>
    </b:Author>
    <b:Title>Second-Language Speech Learning </b:Title>
    <b:Year>1995</b:Year>
    <b:City>Maryland</b:City>
    <b:Publisher>York Press</b:Publisher>
    <b:RefOrder>4</b:RefOrder>
  </b:Source>
  <b:Source>
    <b:Tag>JBM12</b:Tag>
    <b:SourceType>Book</b:SourceType>
    <b:Guid>{937173E6-E4F8-4FD1-8677-6A16ECD7B033}</b:Guid>
    <b:Author>
      <b:Author>
        <b:NameList>
          <b:Person>
            <b:Last>Minahan</b:Last>
            <b:First>J.</b:First>
            <b:Middle>B.</b:Middle>
          </b:Person>
        </b:NameList>
      </b:Author>
    </b:Author>
    <b:Title>Ethnic Groups of South Asia and the Pacific: An Encylopedia</b:Title>
    <b:Year>2012</b:Year>
    <b:Publisher>ABC-CLIO</b:Publisher>
    <b:RefOrder>5</b:RefOrder>
  </b:Source>
</b:Sources>
</file>

<file path=customXml/itemProps1.xml><?xml version="1.0" encoding="utf-8"?>
<ds:datastoreItem xmlns:ds="http://schemas.openxmlformats.org/officeDocument/2006/customXml" ds:itemID="{BB268557-F151-4B2A-BD46-CD50326F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2017-04-10T14:04:00Z</dcterms:created>
  <dcterms:modified xsi:type="dcterms:W3CDTF">2017-04-10T14:05:00Z</dcterms:modified>
</cp:coreProperties>
</file>