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6D8" w:rsidRPr="009B22CE" w:rsidRDefault="00F026D8" w:rsidP="00F026D8">
      <w:pPr>
        <w:pStyle w:val="Style1"/>
        <w:spacing w:line="360" w:lineRule="auto"/>
      </w:pPr>
      <w:bookmarkStart w:id="0" w:name="_Toc453855248"/>
      <w:r w:rsidRPr="009B22CE">
        <w:t>BAB I</w:t>
      </w:r>
      <w:bookmarkEnd w:id="0"/>
    </w:p>
    <w:p w:rsidR="00F026D8" w:rsidRDefault="00F026D8" w:rsidP="00F026D8">
      <w:pPr>
        <w:pStyle w:val="Style1"/>
      </w:pPr>
      <w:bookmarkStart w:id="1" w:name="_Toc453855249"/>
      <w:r w:rsidRPr="009B22CE">
        <w:t>PENDAHULUAN</w:t>
      </w:r>
      <w:bookmarkEnd w:id="1"/>
    </w:p>
    <w:p w:rsidR="00F026D8" w:rsidRDefault="00F026D8" w:rsidP="00F026D8">
      <w:pPr>
        <w:pStyle w:val="Style2"/>
        <w:numPr>
          <w:ilvl w:val="0"/>
          <w:numId w:val="1"/>
        </w:numPr>
        <w:spacing w:after="0"/>
        <w:ind w:left="567"/>
      </w:pPr>
      <w:bookmarkStart w:id="2" w:name="_Toc453855250"/>
      <w:r>
        <w:t>Latar</w:t>
      </w:r>
      <w:r w:rsidRPr="00DB04A3">
        <w:rPr>
          <w:color w:val="FFFFFF" w:themeColor="background1"/>
        </w:rPr>
        <w:t>t</w:t>
      </w:r>
      <w:r w:rsidRPr="009452DF">
        <w:t>Belakang Penelitian</w:t>
      </w:r>
      <w:bookmarkEnd w:id="2"/>
    </w:p>
    <w:p w:rsidR="00F026D8" w:rsidRPr="00057A19" w:rsidRDefault="00F026D8" w:rsidP="00F026D8">
      <w:pPr>
        <w:pStyle w:val="ListParagraph"/>
        <w:spacing w:before="240" w:after="0" w:line="480" w:lineRule="auto"/>
        <w:ind w:left="0" w:firstLine="567"/>
        <w:jc w:val="both"/>
        <w:rPr>
          <w:rFonts w:ascii="Times New Roman" w:hAnsi="Times New Roman"/>
          <w:color w:val="000000"/>
          <w:sz w:val="24"/>
          <w:szCs w:val="24"/>
          <w:lang w:val="en-GB"/>
        </w:rPr>
      </w:pPr>
      <w:r w:rsidRPr="00225BDC">
        <w:rPr>
          <w:rFonts w:ascii="Times New Roman" w:hAnsi="Times New Roman"/>
          <w:sz w:val="24"/>
          <w:szCs w:val="24"/>
        </w:rPr>
        <w:t>Manajemen keuangan me</w:t>
      </w:r>
      <w:proofErr w:type="spellStart"/>
      <w:r>
        <w:rPr>
          <w:rFonts w:ascii="Times New Roman" w:hAnsi="Times New Roman"/>
          <w:sz w:val="24"/>
          <w:szCs w:val="24"/>
          <w:lang w:val="en-US"/>
        </w:rPr>
        <w:t>mpunyai</w:t>
      </w:r>
      <w:proofErr w:type="spellEnd"/>
      <w:r>
        <w:rPr>
          <w:rFonts w:ascii="Times New Roman" w:hAnsi="Times New Roman"/>
          <w:sz w:val="24"/>
          <w:szCs w:val="24"/>
          <w:lang w:val="en-US"/>
        </w:rPr>
        <w:t xml:space="preserve"> </w:t>
      </w:r>
      <w:r w:rsidRPr="00225BDC">
        <w:rPr>
          <w:rFonts w:ascii="Times New Roman" w:hAnsi="Times New Roman"/>
          <w:sz w:val="24"/>
          <w:szCs w:val="24"/>
        </w:rPr>
        <w:t>tujuan untuk memakmurkan para pemegang saham</w:t>
      </w:r>
      <w:r>
        <w:rPr>
          <w:rFonts w:ascii="Times New Roman" w:hAnsi="Times New Roman"/>
          <w:sz w:val="24"/>
          <w:szCs w:val="24"/>
        </w:rPr>
        <w:t xml:space="preserve">. </w:t>
      </w:r>
      <w:r>
        <w:rPr>
          <w:rFonts w:ascii="Times New Roman" w:hAnsi="Times New Roman"/>
          <w:color w:val="000000"/>
          <w:sz w:val="24"/>
          <w:szCs w:val="24"/>
        </w:rPr>
        <w:t>Tujuan tersebut</w:t>
      </w:r>
      <w:r w:rsidRPr="00B44743">
        <w:rPr>
          <w:rFonts w:ascii="Times New Roman" w:hAnsi="Times New Roman"/>
          <w:color w:val="000000"/>
          <w:sz w:val="24"/>
          <w:szCs w:val="24"/>
        </w:rPr>
        <w:t xml:space="preserve"> dapat dicapai </w:t>
      </w:r>
      <w:proofErr w:type="spellStart"/>
      <w:r>
        <w:rPr>
          <w:rFonts w:ascii="Times New Roman" w:hAnsi="Times New Roman"/>
          <w:color w:val="000000"/>
          <w:sz w:val="24"/>
          <w:szCs w:val="24"/>
          <w:lang w:val="en-GB"/>
        </w:rPr>
        <w:t>dengan</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dengan</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melalui</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nilai</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perusahaan</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ditingkatkan</w:t>
      </w:r>
      <w:proofErr w:type="spellEnd"/>
      <w:r>
        <w:rPr>
          <w:rFonts w:ascii="Times New Roman" w:hAnsi="Times New Roman"/>
          <w:color w:val="000000"/>
          <w:sz w:val="24"/>
          <w:szCs w:val="24"/>
          <w:lang w:val="en-GB"/>
        </w:rPr>
        <w:t xml:space="preserve"> . </w:t>
      </w:r>
      <w:proofErr w:type="spellStart"/>
      <w:r>
        <w:rPr>
          <w:rFonts w:ascii="Times New Roman" w:hAnsi="Times New Roman"/>
          <w:color w:val="000000"/>
          <w:sz w:val="24"/>
          <w:szCs w:val="24"/>
          <w:lang w:val="en-GB"/>
        </w:rPr>
        <w:t>Nilai</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perusahaan</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merupakan</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cerminan</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dari</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harga</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saham</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perusahaan</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Menurut</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Efni</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dkk</w:t>
      </w:r>
      <w:proofErr w:type="spellEnd"/>
      <w:r>
        <w:rPr>
          <w:rFonts w:ascii="Times New Roman" w:hAnsi="Times New Roman"/>
          <w:color w:val="000000"/>
          <w:sz w:val="24"/>
          <w:szCs w:val="24"/>
          <w:lang w:val="en-GB"/>
        </w:rPr>
        <w:t xml:space="preserve"> (2013) </w:t>
      </w:r>
      <w:proofErr w:type="spellStart"/>
      <w:r>
        <w:rPr>
          <w:rFonts w:ascii="Times New Roman" w:hAnsi="Times New Roman"/>
          <w:color w:val="000000"/>
          <w:sz w:val="24"/>
          <w:szCs w:val="24"/>
          <w:lang w:val="en-GB"/>
        </w:rPr>
        <w:t>jika</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harga</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saham</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suatu</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perusahaan</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itu</w:t>
      </w:r>
      <w:proofErr w:type="spellEnd"/>
      <w:r>
        <w:rPr>
          <w:rFonts w:ascii="Times New Roman" w:hAnsi="Times New Roman"/>
          <w:color w:val="000000"/>
          <w:sz w:val="24"/>
          <w:szCs w:val="24"/>
          <w:lang w:val="en-GB"/>
        </w:rPr>
        <w:t xml:space="preserve"> naik </w:t>
      </w:r>
      <w:proofErr w:type="spellStart"/>
      <w:r>
        <w:rPr>
          <w:rFonts w:ascii="Times New Roman" w:hAnsi="Times New Roman"/>
          <w:color w:val="000000"/>
          <w:sz w:val="24"/>
          <w:szCs w:val="24"/>
          <w:lang w:val="en-GB"/>
        </w:rPr>
        <w:t>maka</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nilai</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perusahaan</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akan</w:t>
      </w:r>
      <w:proofErr w:type="spellEnd"/>
      <w:r>
        <w:rPr>
          <w:rFonts w:ascii="Times New Roman" w:hAnsi="Times New Roman"/>
          <w:color w:val="000000"/>
          <w:sz w:val="24"/>
          <w:szCs w:val="24"/>
          <w:lang w:val="en-GB"/>
        </w:rPr>
        <w:t xml:space="preserve"> naik pula, </w:t>
      </w:r>
      <w:proofErr w:type="spellStart"/>
      <w:r>
        <w:rPr>
          <w:rFonts w:ascii="Times New Roman" w:hAnsi="Times New Roman"/>
          <w:color w:val="000000"/>
          <w:sz w:val="24"/>
          <w:szCs w:val="24"/>
          <w:lang w:val="en-GB"/>
        </w:rPr>
        <w:t>sehingga</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jika</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nilai</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perusahaan</w:t>
      </w:r>
      <w:proofErr w:type="spellEnd"/>
      <w:r>
        <w:rPr>
          <w:rFonts w:ascii="Times New Roman" w:hAnsi="Times New Roman"/>
          <w:color w:val="000000"/>
          <w:sz w:val="24"/>
          <w:szCs w:val="24"/>
          <w:lang w:val="en-GB"/>
        </w:rPr>
        <w:t xml:space="preserve"> </w:t>
      </w:r>
      <w:r>
        <w:rPr>
          <w:rFonts w:ascii="Times New Roman" w:hAnsi="Times New Roman"/>
          <w:color w:val="000000"/>
          <w:sz w:val="24"/>
          <w:szCs w:val="24"/>
        </w:rPr>
        <w:t>itu naik</w:t>
      </w:r>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maka</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kemakmuran</w:t>
      </w:r>
      <w:proofErr w:type="spellEnd"/>
      <w:r>
        <w:rPr>
          <w:rFonts w:ascii="Times New Roman" w:hAnsi="Times New Roman"/>
          <w:color w:val="000000"/>
          <w:sz w:val="24"/>
          <w:szCs w:val="24"/>
          <w:lang w:val="en-GB"/>
        </w:rPr>
        <w:t xml:space="preserve"> para </w:t>
      </w:r>
      <w:proofErr w:type="spellStart"/>
      <w:r>
        <w:rPr>
          <w:rFonts w:ascii="Times New Roman" w:hAnsi="Times New Roman"/>
          <w:color w:val="000000"/>
          <w:sz w:val="24"/>
          <w:szCs w:val="24"/>
          <w:lang w:val="en-GB"/>
        </w:rPr>
        <w:t>pemegang</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saham</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akan</w:t>
      </w:r>
      <w:proofErr w:type="spellEnd"/>
      <w:r>
        <w:rPr>
          <w:rFonts w:ascii="Times New Roman" w:hAnsi="Times New Roman"/>
          <w:color w:val="000000"/>
          <w:sz w:val="24"/>
          <w:szCs w:val="24"/>
          <w:lang w:val="en-GB"/>
        </w:rPr>
        <w:t xml:space="preserve"> </w:t>
      </w:r>
      <w:r>
        <w:rPr>
          <w:rFonts w:ascii="Times New Roman" w:hAnsi="Times New Roman"/>
          <w:color w:val="000000"/>
          <w:sz w:val="24"/>
          <w:szCs w:val="24"/>
        </w:rPr>
        <w:t>naik</w:t>
      </w:r>
      <w:r>
        <w:rPr>
          <w:rFonts w:ascii="Times New Roman" w:hAnsi="Times New Roman"/>
          <w:color w:val="000000"/>
          <w:sz w:val="24"/>
          <w:szCs w:val="24"/>
          <w:lang w:val="en-GB"/>
        </w:rPr>
        <w:t>,</w:t>
      </w:r>
      <w:r>
        <w:rPr>
          <w:rFonts w:ascii="Times New Roman" w:hAnsi="Times New Roman"/>
          <w:color w:val="000000"/>
          <w:sz w:val="24"/>
          <w:szCs w:val="24"/>
        </w:rPr>
        <w:t xml:space="preserve"> begitu sebaliknya. </w:t>
      </w:r>
      <w:proofErr w:type="spellStart"/>
      <w:r>
        <w:rPr>
          <w:rFonts w:ascii="Times New Roman" w:hAnsi="Times New Roman"/>
          <w:color w:val="000000"/>
          <w:sz w:val="24"/>
          <w:szCs w:val="24"/>
          <w:lang w:val="en-GB"/>
        </w:rPr>
        <w:t>Kebijakan</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dividen</w:t>
      </w:r>
      <w:proofErr w:type="spellEnd"/>
      <w:r>
        <w:rPr>
          <w:rFonts w:ascii="Times New Roman" w:hAnsi="Times New Roman"/>
          <w:color w:val="000000"/>
          <w:sz w:val="24"/>
          <w:szCs w:val="24"/>
          <w:lang w:val="en-GB"/>
        </w:rPr>
        <w:t xml:space="preserve"> </w:t>
      </w:r>
      <w:proofErr w:type="gramStart"/>
      <w:r>
        <w:rPr>
          <w:rFonts w:ascii="Times New Roman" w:hAnsi="Times New Roman"/>
          <w:color w:val="000000"/>
          <w:sz w:val="24"/>
          <w:szCs w:val="24"/>
        </w:rPr>
        <w:t xml:space="preserve">adalah </w:t>
      </w:r>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salah</w:t>
      </w:r>
      <w:proofErr w:type="spellEnd"/>
      <w:proofErr w:type="gram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satu</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faktor</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mempengaruhi</w:t>
      </w:r>
      <w:proofErr w:type="spellEnd"/>
      <w:r>
        <w:rPr>
          <w:rFonts w:ascii="Times New Roman" w:hAnsi="Times New Roman"/>
          <w:color w:val="000000"/>
          <w:sz w:val="24"/>
          <w:szCs w:val="24"/>
          <w:lang w:val="en-GB"/>
        </w:rPr>
        <w:t xml:space="preserve"> </w:t>
      </w:r>
      <w:r>
        <w:rPr>
          <w:rFonts w:ascii="Times New Roman" w:hAnsi="Times New Roman"/>
          <w:color w:val="000000"/>
          <w:sz w:val="24"/>
          <w:szCs w:val="24"/>
        </w:rPr>
        <w:t xml:space="preserve">tingkat </w:t>
      </w:r>
      <w:proofErr w:type="spellStart"/>
      <w:r>
        <w:rPr>
          <w:rFonts w:ascii="Times New Roman" w:hAnsi="Times New Roman"/>
          <w:color w:val="000000"/>
          <w:sz w:val="24"/>
          <w:szCs w:val="24"/>
          <w:lang w:val="en-GB"/>
        </w:rPr>
        <w:t>nilai</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suatu</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perusahaan</w:t>
      </w:r>
      <w:proofErr w:type="spellEnd"/>
      <w:r>
        <w:rPr>
          <w:rFonts w:ascii="Times New Roman" w:hAnsi="Times New Roman"/>
          <w:color w:val="000000"/>
          <w:sz w:val="24"/>
          <w:szCs w:val="24"/>
          <w:lang w:val="en-GB"/>
        </w:rPr>
        <w:t xml:space="preserve">. </w:t>
      </w:r>
      <w:r>
        <w:rPr>
          <w:rFonts w:ascii="Times New Roman" w:hAnsi="Times New Roman"/>
          <w:color w:val="000000"/>
          <w:sz w:val="24"/>
          <w:szCs w:val="24"/>
        </w:rPr>
        <w:t>Dimana jika perusahaan itu mengumumkan adanya pembagian dividen maka akan diikuti juga kenaikan harga saham perusahaan, sehingga apabila dividen yang dibagikan itu naik maka akan meningkatkan nilai perusahaan.</w:t>
      </w:r>
      <w:r>
        <w:rPr>
          <w:rFonts w:ascii="Times New Roman" w:hAnsi="Times New Roman"/>
          <w:color w:val="000000"/>
          <w:sz w:val="24"/>
          <w:szCs w:val="24"/>
          <w:lang w:val="en-GB"/>
        </w:rPr>
        <w:t xml:space="preserve"> </w:t>
      </w:r>
      <w:r>
        <w:rPr>
          <w:rFonts w:ascii="Times New Roman" w:hAnsi="Times New Roman"/>
          <w:sz w:val="24"/>
          <w:szCs w:val="24"/>
        </w:rPr>
        <w:t>Untuk itu manajer perusahaan harus memperhatikan setiap keputusannya dalam membagikan dividen</w:t>
      </w:r>
      <w:r>
        <w:rPr>
          <w:rFonts w:ascii="Times New Roman" w:hAnsi="Times New Roman"/>
          <w:sz w:val="24"/>
          <w:szCs w:val="24"/>
          <w:lang w:val="en-GB"/>
        </w:rPr>
        <w:t xml:space="preserve"> </w:t>
      </w:r>
      <w:r>
        <w:rPr>
          <w:rFonts w:ascii="Times New Roman" w:hAnsi="Times New Roman"/>
          <w:sz w:val="24"/>
          <w:szCs w:val="24"/>
        </w:rPr>
        <w:t>(kebijakan dividen)</w:t>
      </w:r>
      <w:r>
        <w:rPr>
          <w:rFonts w:ascii="Times New Roman" w:hAnsi="Times New Roman"/>
          <w:sz w:val="24"/>
          <w:szCs w:val="24"/>
          <w:lang w:val="en-GB"/>
        </w:rPr>
        <w:t xml:space="preserve"> </w:t>
      </w:r>
      <w:r>
        <w:rPr>
          <w:rFonts w:ascii="Times New Roman" w:hAnsi="Times New Roman"/>
          <w:sz w:val="24"/>
          <w:szCs w:val="24"/>
        </w:rPr>
        <w:t xml:space="preserve">agar dapat tercapai tujua </w:t>
      </w:r>
      <w:proofErr w:type="spellStart"/>
      <w:r>
        <w:rPr>
          <w:rFonts w:ascii="Times New Roman" w:hAnsi="Times New Roman"/>
          <w:sz w:val="24"/>
          <w:szCs w:val="24"/>
          <w:lang w:val="en-GB"/>
        </w:rPr>
        <w:t>perusahaan</w:t>
      </w:r>
      <w:proofErr w:type="spellEnd"/>
      <w:r>
        <w:rPr>
          <w:rFonts w:ascii="Times New Roman" w:hAnsi="Times New Roman"/>
          <w:sz w:val="24"/>
          <w:szCs w:val="24"/>
          <w:lang w:val="en-GB"/>
        </w:rPr>
        <w:t>.</w:t>
      </w:r>
    </w:p>
    <w:p w:rsidR="00F026D8" w:rsidRPr="00A72EAF" w:rsidRDefault="00F026D8" w:rsidP="00F026D8">
      <w:pPr>
        <w:spacing w:after="0" w:line="480" w:lineRule="auto"/>
        <w:ind w:firstLine="567"/>
        <w:jc w:val="both"/>
        <w:rPr>
          <w:rFonts w:ascii="Times New Roman" w:hAnsi="Times New Roman"/>
          <w:sz w:val="24"/>
          <w:szCs w:val="24"/>
        </w:rPr>
      </w:pPr>
      <w:proofErr w:type="spellStart"/>
      <w:r>
        <w:rPr>
          <w:rFonts w:ascii="Times New Roman" w:hAnsi="Times New Roman"/>
          <w:sz w:val="24"/>
          <w:szCs w:val="24"/>
          <w:lang w:val="en-GB"/>
        </w:rPr>
        <w:t>Kebijakan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dividen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adalaah</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suatu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keputusan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suatu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perusahaan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untuk</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membagi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sebagian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laba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perusahaan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sebagai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dividen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pada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pemegang</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saham</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menahannya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sebagai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laba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ditahan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untuk</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diinvestasikan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kembali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dimasa</w:t>
      </w:r>
      <w:proofErr w:type="spellEnd"/>
      <w:r>
        <w:rPr>
          <w:rFonts w:ascii="Times New Roman" w:hAnsi="Times New Roman"/>
          <w:sz w:val="24"/>
          <w:szCs w:val="24"/>
          <w:lang w:val="en-GB"/>
        </w:rPr>
        <w:t xml:space="preserve"> yang </w:t>
      </w:r>
      <w:proofErr w:type="spellStart"/>
      <w:r>
        <w:rPr>
          <w:rFonts w:ascii="Times New Roman" w:hAnsi="Times New Roman"/>
          <w:sz w:val="24"/>
          <w:szCs w:val="24"/>
          <w:lang w:val="en-GB"/>
        </w:rPr>
        <w:t>datang</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sebagai</w:t>
      </w:r>
      <w:proofErr w:type="spellEnd"/>
      <w:r>
        <w:rPr>
          <w:rFonts w:ascii="Times New Roman" w:hAnsi="Times New Roman"/>
          <w:sz w:val="24"/>
          <w:szCs w:val="24"/>
          <w:lang w:val="en-GB"/>
        </w:rPr>
        <w:t xml:space="preserve"> asset </w:t>
      </w:r>
      <w:proofErr w:type="spellStart"/>
      <w:r>
        <w:rPr>
          <w:rFonts w:ascii="Times New Roman" w:hAnsi="Times New Roman"/>
          <w:sz w:val="24"/>
          <w:szCs w:val="24"/>
          <w:lang w:val="en-GB"/>
        </w:rPr>
        <w:t>untuk</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mengembangkan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perusahaan</w:t>
      </w:r>
      <w:proofErr w:type="spellEnd"/>
      <w:r w:rsidRPr="00A72EAF">
        <w:rPr>
          <w:rFonts w:ascii="Times New Roman" w:hAnsi="Times New Roman"/>
          <w:sz w:val="24"/>
          <w:szCs w:val="24"/>
        </w:rPr>
        <w:t>.</w:t>
      </w:r>
      <w:r>
        <w:rPr>
          <w:rFonts w:ascii="Times New Roman" w:hAnsi="Times New Roman"/>
          <w:sz w:val="24"/>
          <w:szCs w:val="24"/>
          <w:lang w:val="en-US"/>
        </w:rPr>
        <w:t xml:space="preserve"> </w:t>
      </w:r>
      <w:r w:rsidRPr="00A72EAF">
        <w:rPr>
          <w:rFonts w:ascii="Times New Roman" w:hAnsi="Times New Roman"/>
          <w:sz w:val="24"/>
          <w:szCs w:val="24"/>
        </w:rPr>
        <w:t xml:space="preserve">Investor menginvestasikan dananya dalam saham perusahaan dengan tujuan mendapat keuntungan yang diharapkan </w:t>
      </w:r>
      <w:r>
        <w:rPr>
          <w:rFonts w:ascii="Times New Roman" w:hAnsi="Times New Roman"/>
          <w:sz w:val="24"/>
          <w:szCs w:val="24"/>
        </w:rPr>
        <w:t xml:space="preserve">yaitu tingkat </w:t>
      </w:r>
      <w:r w:rsidRPr="00A72EAF">
        <w:rPr>
          <w:rFonts w:ascii="Times New Roman" w:hAnsi="Times New Roman"/>
          <w:sz w:val="24"/>
          <w:szCs w:val="24"/>
        </w:rPr>
        <w:t>return berupa</w:t>
      </w:r>
      <w:r>
        <w:rPr>
          <w:rFonts w:ascii="Times New Roman" w:hAnsi="Times New Roman"/>
          <w:sz w:val="24"/>
          <w:szCs w:val="24"/>
          <w:lang w:val="en-US"/>
        </w:rPr>
        <w:t xml:space="preserve"> </w:t>
      </w:r>
      <w:r>
        <w:rPr>
          <w:rFonts w:ascii="Times New Roman" w:hAnsi="Times New Roman"/>
          <w:sz w:val="24"/>
          <w:szCs w:val="24"/>
        </w:rPr>
        <w:t>di</w:t>
      </w:r>
      <w:r w:rsidRPr="00A72EAF">
        <w:rPr>
          <w:rFonts w:ascii="Times New Roman" w:hAnsi="Times New Roman"/>
          <w:sz w:val="24"/>
          <w:szCs w:val="24"/>
        </w:rPr>
        <w:t xml:space="preserve">viden </w:t>
      </w:r>
      <w:proofErr w:type="spellStart"/>
      <w:r>
        <w:rPr>
          <w:rFonts w:ascii="Times New Roman" w:hAnsi="Times New Roman"/>
          <w:sz w:val="24"/>
          <w:szCs w:val="24"/>
          <w:lang w:val="en-GB"/>
        </w:rPr>
        <w:t>dan</w:t>
      </w:r>
      <w:proofErr w:type="spellEnd"/>
      <w:r>
        <w:rPr>
          <w:rFonts w:ascii="Times New Roman" w:hAnsi="Times New Roman"/>
          <w:sz w:val="24"/>
          <w:szCs w:val="24"/>
          <w:lang w:val="en-GB"/>
        </w:rPr>
        <w:t xml:space="preserve"> </w:t>
      </w:r>
      <w:r w:rsidRPr="00A72EAF">
        <w:rPr>
          <w:rFonts w:ascii="Times New Roman" w:hAnsi="Times New Roman"/>
          <w:sz w:val="24"/>
          <w:szCs w:val="24"/>
        </w:rPr>
        <w:t xml:space="preserve">selisih antara harga jual dengan harga beli. </w:t>
      </w:r>
      <w:r>
        <w:rPr>
          <w:rFonts w:ascii="Times New Roman" w:hAnsi="Times New Roman"/>
          <w:sz w:val="24"/>
          <w:szCs w:val="24"/>
          <w:lang w:val="en-GB"/>
        </w:rPr>
        <w:t xml:space="preserve">Perusahaan </w:t>
      </w:r>
      <w:proofErr w:type="spellStart"/>
      <w:r>
        <w:rPr>
          <w:rFonts w:ascii="Times New Roman" w:hAnsi="Times New Roman"/>
          <w:sz w:val="24"/>
          <w:szCs w:val="24"/>
          <w:lang w:val="en-GB"/>
        </w:rPr>
        <w:t>percaya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jika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perusahaan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membayar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dividen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r>
        <w:rPr>
          <w:rFonts w:ascii="Times New Roman" w:hAnsi="Times New Roman"/>
          <w:sz w:val="24"/>
          <w:szCs w:val="24"/>
        </w:rPr>
        <w:t>membuat</w:t>
      </w:r>
      <w:r>
        <w:rPr>
          <w:rFonts w:ascii="Times New Roman" w:hAnsi="Times New Roman"/>
          <w:sz w:val="24"/>
          <w:szCs w:val="24"/>
          <w:lang w:val="en-US"/>
        </w:rPr>
        <w:t xml:space="preserve"> </w:t>
      </w:r>
      <w:proofErr w:type="spellStart"/>
      <w:r>
        <w:rPr>
          <w:rFonts w:ascii="Times New Roman" w:hAnsi="Times New Roman"/>
          <w:sz w:val="24"/>
          <w:szCs w:val="24"/>
          <w:lang w:val="en-US"/>
        </w:rPr>
        <w:t>nilai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lastRenderedPageBreak/>
        <w:t>perusahaan</w:t>
      </w:r>
      <w:proofErr w:type="spellEnd"/>
      <w:r>
        <w:rPr>
          <w:rFonts w:ascii="Times New Roman" w:hAnsi="Times New Roman"/>
          <w:sz w:val="24"/>
          <w:szCs w:val="24"/>
        </w:rPr>
        <w:t xml:space="preserve"> naik</w:t>
      </w:r>
      <w:r>
        <w:rPr>
          <w:rFonts w:ascii="Times New Roman" w:hAnsi="Times New Roman"/>
          <w:sz w:val="24"/>
          <w:szCs w:val="24"/>
          <w:lang w:val="en-US"/>
        </w:rPr>
        <w:t xml:space="preserve">. Hal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menunjukkan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perusahaan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r w:rsidRPr="00A72EAF">
        <w:rPr>
          <w:rFonts w:ascii="Times New Roman" w:hAnsi="Times New Roman"/>
          <w:sz w:val="24"/>
          <w:szCs w:val="24"/>
        </w:rPr>
        <w:t>siny</w:t>
      </w:r>
      <w:r>
        <w:rPr>
          <w:rFonts w:ascii="Times New Roman" w:hAnsi="Times New Roman"/>
          <w:sz w:val="24"/>
          <w:szCs w:val="24"/>
        </w:rPr>
        <w:t>al positif kepada para investor d</w:t>
      </w:r>
      <w:proofErr w:type="spellStart"/>
      <w:r>
        <w:rPr>
          <w:rFonts w:ascii="Times New Roman" w:hAnsi="Times New Roman"/>
          <w:sz w:val="24"/>
          <w:szCs w:val="24"/>
          <w:lang w:val="en-GB"/>
        </w:rPr>
        <w:t>engan</w:t>
      </w:r>
      <w:proofErr w:type="spellEnd"/>
      <w:r>
        <w:rPr>
          <w:rFonts w:ascii="Times New Roman" w:hAnsi="Times New Roman"/>
          <w:sz w:val="24"/>
          <w:szCs w:val="24"/>
        </w:rPr>
        <w:t xml:space="preserve"> percaya bahwa informasi di</w:t>
      </w:r>
      <w:r w:rsidRPr="00A72EAF">
        <w:rPr>
          <w:rFonts w:ascii="Times New Roman" w:hAnsi="Times New Roman"/>
          <w:sz w:val="24"/>
          <w:szCs w:val="24"/>
        </w:rPr>
        <w:t>viden</w:t>
      </w:r>
      <w:r>
        <w:rPr>
          <w:rFonts w:ascii="Times New Roman" w:hAnsi="Times New Roman"/>
          <w:sz w:val="24"/>
          <w:szCs w:val="24"/>
          <w:lang w:val="en-GB"/>
        </w:rPr>
        <w:t xml:space="preserve"> </w:t>
      </w:r>
      <w:proofErr w:type="spellStart"/>
      <w:r>
        <w:rPr>
          <w:rFonts w:ascii="Times New Roman" w:hAnsi="Times New Roman"/>
          <w:sz w:val="24"/>
          <w:szCs w:val="24"/>
          <w:lang w:val="en-GB"/>
        </w:rPr>
        <w:t>dapat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meningkatkan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nilai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perusahaan</w:t>
      </w:r>
      <w:proofErr w:type="spellEnd"/>
      <w:r>
        <w:rPr>
          <w:rFonts w:ascii="Times New Roman" w:hAnsi="Times New Roman"/>
          <w:sz w:val="24"/>
          <w:szCs w:val="24"/>
          <w:lang w:val="en-GB"/>
        </w:rPr>
        <w:t>.</w:t>
      </w:r>
      <w:r w:rsidRPr="00A72EAF">
        <w:rPr>
          <w:rFonts w:ascii="Times New Roman" w:hAnsi="Times New Roman"/>
          <w:sz w:val="24"/>
          <w:szCs w:val="24"/>
        </w:rPr>
        <w:t xml:space="preserve"> </w:t>
      </w:r>
    </w:p>
    <w:p w:rsidR="00F026D8" w:rsidRDefault="00F026D8" w:rsidP="00F026D8">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Manajemen keuangan dalam mengambil kebijakan dividen harus mempertimbangkan</w:t>
      </w:r>
      <w:r>
        <w:rPr>
          <w:rFonts w:ascii="Times New Roman" w:hAnsi="Times New Roman"/>
          <w:sz w:val="24"/>
          <w:szCs w:val="24"/>
          <w:lang w:val="en-GB"/>
        </w:rPr>
        <w:t xml:space="preserve"> </w:t>
      </w:r>
      <w:proofErr w:type="spellStart"/>
      <w:r>
        <w:rPr>
          <w:rFonts w:ascii="Times New Roman" w:hAnsi="Times New Roman"/>
          <w:sz w:val="24"/>
          <w:szCs w:val="24"/>
          <w:lang w:val="en-GB"/>
        </w:rPr>
        <w:t>faktor</w:t>
      </w:r>
      <w:proofErr w:type="spellEnd"/>
      <w:r>
        <w:rPr>
          <w:rFonts w:ascii="Times New Roman" w:hAnsi="Times New Roman"/>
          <w:sz w:val="24"/>
          <w:szCs w:val="24"/>
          <w:lang w:val="en-GB"/>
        </w:rPr>
        <w:t xml:space="preserve"> yang </w:t>
      </w:r>
      <w:proofErr w:type="spellStart"/>
      <w:r>
        <w:rPr>
          <w:rFonts w:ascii="Times New Roman" w:hAnsi="Times New Roman"/>
          <w:sz w:val="24"/>
          <w:szCs w:val="24"/>
          <w:lang w:val="en-GB"/>
        </w:rPr>
        <w:t>dapat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mempengaruhinya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Menurut</w:t>
      </w:r>
      <w:proofErr w:type="spellEnd"/>
      <w:r>
        <w:rPr>
          <w:rFonts w:ascii="Times New Roman" w:hAnsi="Times New Roman"/>
          <w:sz w:val="24"/>
          <w:szCs w:val="24"/>
          <w:lang w:val="en-GB"/>
        </w:rPr>
        <w:t xml:space="preserve"> Brigham </w:t>
      </w:r>
      <w:proofErr w:type="spellStart"/>
      <w:r>
        <w:rPr>
          <w:rFonts w:ascii="Times New Roman" w:hAnsi="Times New Roman"/>
          <w:sz w:val="24"/>
          <w:szCs w:val="24"/>
          <w:lang w:val="en-GB"/>
        </w:rPr>
        <w:t>dan</w:t>
      </w:r>
      <w:proofErr w:type="spellEnd"/>
      <w:r>
        <w:rPr>
          <w:rFonts w:ascii="Times New Roman" w:hAnsi="Times New Roman"/>
          <w:sz w:val="24"/>
          <w:szCs w:val="24"/>
          <w:lang w:val="en-GB"/>
        </w:rPr>
        <w:t xml:space="preserve"> Houston (2001)</w:t>
      </w:r>
      <w:r>
        <w:rPr>
          <w:rFonts w:ascii="Times New Roman" w:hAnsi="Times New Roman"/>
          <w:sz w:val="24"/>
          <w:szCs w:val="24"/>
        </w:rPr>
        <w:t xml:space="preserve"> memberikan pendapat mengenai </w:t>
      </w:r>
      <w:proofErr w:type="spellStart"/>
      <w:r>
        <w:rPr>
          <w:rFonts w:ascii="Times New Roman" w:hAnsi="Times New Roman"/>
          <w:sz w:val="24"/>
          <w:szCs w:val="24"/>
          <w:lang w:val="en-GB"/>
        </w:rPr>
        <w:t>kebijakan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dividen</w:t>
      </w:r>
      <w:proofErr w:type="spellEnd"/>
      <w:r>
        <w:rPr>
          <w:rFonts w:ascii="Times New Roman" w:hAnsi="Times New Roman"/>
          <w:sz w:val="24"/>
          <w:szCs w:val="24"/>
          <w:lang w:val="en-GB"/>
        </w:rPr>
        <w:t xml:space="preserve"> </w:t>
      </w:r>
      <w:r>
        <w:rPr>
          <w:rFonts w:ascii="Times New Roman" w:hAnsi="Times New Roman"/>
          <w:sz w:val="24"/>
          <w:szCs w:val="24"/>
        </w:rPr>
        <w:t xml:space="preserve">dipengaruhi beberapa </w:t>
      </w:r>
      <w:proofErr w:type="gramStart"/>
      <w:r>
        <w:rPr>
          <w:rFonts w:ascii="Times New Roman" w:hAnsi="Times New Roman"/>
          <w:sz w:val="24"/>
          <w:szCs w:val="24"/>
        </w:rPr>
        <w:t>faktor  antara</w:t>
      </w:r>
      <w:proofErr w:type="gramEnd"/>
      <w:r>
        <w:rPr>
          <w:rFonts w:ascii="Times New Roman" w:hAnsi="Times New Roman"/>
          <w:sz w:val="24"/>
          <w:szCs w:val="24"/>
        </w:rPr>
        <w:t xml:space="preserve"> lain: 1) Kendala atas pembagian dividen, seperti kontrak utang, laba</w:t>
      </w:r>
      <w:r>
        <w:rPr>
          <w:rFonts w:ascii="Times New Roman" w:hAnsi="Times New Roman"/>
          <w:sz w:val="24"/>
          <w:szCs w:val="24"/>
          <w:lang w:val="en-GB"/>
        </w:rPr>
        <w:t xml:space="preserve"> yang </w:t>
      </w:r>
      <w:proofErr w:type="spellStart"/>
      <w:r>
        <w:rPr>
          <w:rFonts w:ascii="Times New Roman" w:hAnsi="Times New Roman"/>
          <w:sz w:val="24"/>
          <w:szCs w:val="24"/>
          <w:lang w:val="en-GB"/>
        </w:rPr>
        <w:t>tidak</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cukup</w:t>
      </w:r>
      <w:proofErr w:type="spellEnd"/>
      <w:r>
        <w:rPr>
          <w:rFonts w:ascii="Times New Roman" w:hAnsi="Times New Roman"/>
          <w:sz w:val="24"/>
          <w:szCs w:val="24"/>
        </w:rPr>
        <w:t>, ketersediaan kas, denda pajak 2) kesempatan Investasi, 3) Ketersediaan sumber modal alternatif</w:t>
      </w:r>
      <w:r>
        <w:rPr>
          <w:rFonts w:ascii="Times New Roman" w:hAnsi="Times New Roman"/>
          <w:sz w:val="24"/>
          <w:szCs w:val="24"/>
          <w:lang w:val="en-GB"/>
        </w:rPr>
        <w:t xml:space="preserve"> </w:t>
      </w:r>
      <w:r>
        <w:rPr>
          <w:rFonts w:ascii="Times New Roman" w:hAnsi="Times New Roman"/>
          <w:sz w:val="24"/>
          <w:szCs w:val="24"/>
        </w:rPr>
        <w:t>seperti kemampuan untuk mensubtitusi ekuitas dengan utang dan pengendalian 4)</w:t>
      </w:r>
      <w:r>
        <w:rPr>
          <w:rFonts w:ascii="Times New Roman" w:hAnsi="Times New Roman"/>
          <w:sz w:val="24"/>
          <w:szCs w:val="24"/>
          <w:lang w:val="en-GB"/>
        </w:rPr>
        <w:t xml:space="preserve"> </w:t>
      </w:r>
      <w:proofErr w:type="spellStart"/>
      <w:r>
        <w:rPr>
          <w:rFonts w:ascii="Times New Roman" w:hAnsi="Times New Roman"/>
          <w:sz w:val="24"/>
          <w:szCs w:val="24"/>
          <w:lang w:val="en-GB"/>
        </w:rPr>
        <w:t>Pengaruh</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kebijakan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dividen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terhadap</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pertumbuhan</w:t>
      </w:r>
      <w:proofErr w:type="spellEnd"/>
      <w:r>
        <w:rPr>
          <w:rFonts w:ascii="Times New Roman" w:hAnsi="Times New Roman"/>
          <w:sz w:val="24"/>
          <w:szCs w:val="24"/>
          <w:lang w:val="en-GB"/>
        </w:rPr>
        <w:t>.</w:t>
      </w:r>
      <w:r>
        <w:rPr>
          <w:rFonts w:ascii="Times New Roman" w:hAnsi="Times New Roman"/>
          <w:sz w:val="24"/>
          <w:szCs w:val="24"/>
        </w:rPr>
        <w:t xml:space="preserve"> </w:t>
      </w:r>
    </w:p>
    <w:p w:rsidR="00F026D8" w:rsidRDefault="00F026D8" w:rsidP="00F026D8">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 xml:space="preserve">Perusahaan akan melakukan ekspansi dengan </w:t>
      </w:r>
      <w:proofErr w:type="spellStart"/>
      <w:r>
        <w:rPr>
          <w:rFonts w:ascii="Times New Roman" w:hAnsi="Times New Roman"/>
          <w:sz w:val="24"/>
          <w:szCs w:val="24"/>
          <w:lang w:val="en-GB"/>
        </w:rPr>
        <w:t>menggunakan</w:t>
      </w:r>
      <w:proofErr w:type="spellEnd"/>
      <w:r>
        <w:rPr>
          <w:rFonts w:ascii="Times New Roman" w:hAnsi="Times New Roman"/>
          <w:sz w:val="24"/>
          <w:szCs w:val="24"/>
          <w:lang w:val="en-GB"/>
        </w:rPr>
        <w:t xml:space="preserve"> dana</w:t>
      </w:r>
      <w:r>
        <w:rPr>
          <w:rFonts w:ascii="Times New Roman" w:hAnsi="Times New Roman"/>
          <w:sz w:val="24"/>
          <w:szCs w:val="24"/>
        </w:rPr>
        <w:t xml:space="preserve"> eksternal seperti menggunakan utang karena perusahaan memiliki </w:t>
      </w:r>
      <w:proofErr w:type="spellStart"/>
      <w:r>
        <w:rPr>
          <w:rFonts w:ascii="Times New Roman" w:hAnsi="Times New Roman"/>
          <w:sz w:val="24"/>
          <w:szCs w:val="24"/>
          <w:lang w:val="en-GB"/>
        </w:rPr>
        <w:t>sumber</w:t>
      </w:r>
      <w:proofErr w:type="spellEnd"/>
      <w:r>
        <w:rPr>
          <w:rFonts w:ascii="Times New Roman" w:hAnsi="Times New Roman"/>
          <w:sz w:val="24"/>
          <w:szCs w:val="24"/>
          <w:lang w:val="en-GB"/>
        </w:rPr>
        <w:t xml:space="preserve"> dana internal yang </w:t>
      </w:r>
      <w:proofErr w:type="spellStart"/>
      <w:r>
        <w:rPr>
          <w:rFonts w:ascii="Times New Roman" w:hAnsi="Times New Roman"/>
          <w:sz w:val="24"/>
          <w:szCs w:val="24"/>
          <w:lang w:val="en-GB"/>
        </w:rPr>
        <w:t>rendah</w:t>
      </w:r>
      <w:proofErr w:type="spellEnd"/>
      <w:r>
        <w:rPr>
          <w:rFonts w:ascii="Times New Roman" w:hAnsi="Times New Roman"/>
          <w:sz w:val="24"/>
          <w:szCs w:val="24"/>
          <w:lang w:val="en-GB"/>
        </w:rPr>
        <w:t xml:space="preserve"> </w:t>
      </w:r>
      <w:r>
        <w:rPr>
          <w:rFonts w:ascii="Times New Roman" w:hAnsi="Times New Roman"/>
          <w:sz w:val="24"/>
          <w:szCs w:val="24"/>
        </w:rPr>
        <w:t xml:space="preserve"> </w:t>
      </w:r>
      <w:r>
        <w:rPr>
          <w:rFonts w:ascii="Times New Roman" w:hAnsi="Times New Roman"/>
          <w:sz w:val="24"/>
          <w:szCs w:val="24"/>
          <w:lang w:val="en-US"/>
        </w:rPr>
        <w:t>p</w:t>
      </w:r>
      <w:r>
        <w:rPr>
          <w:rFonts w:ascii="Times New Roman" w:hAnsi="Times New Roman"/>
          <w:sz w:val="24"/>
          <w:szCs w:val="24"/>
        </w:rPr>
        <w:t xml:space="preserve">erusahaan </w:t>
      </w:r>
      <w:proofErr w:type="spellStart"/>
      <w:r>
        <w:rPr>
          <w:rFonts w:ascii="Times New Roman" w:hAnsi="Times New Roman"/>
          <w:sz w:val="24"/>
          <w:szCs w:val="24"/>
          <w:lang w:val="en-US"/>
        </w:rPr>
        <w:t>tersebut</w:t>
      </w:r>
      <w:proofErr w:type="spellEnd"/>
      <w:r>
        <w:rPr>
          <w:rFonts w:ascii="Times New Roman" w:hAnsi="Times New Roman"/>
          <w:sz w:val="24"/>
          <w:szCs w:val="24"/>
        </w:rPr>
        <w:t xml:space="preserve">. Jika penggunaan hutang meningkat maka rasio utang juga akan meningkat dan mengakibatkan investasi yang dilakukan perusahaan akan semakin beresiko. Perusahaan yang memiliki </w:t>
      </w:r>
      <w:proofErr w:type="spellStart"/>
      <w:r>
        <w:rPr>
          <w:rFonts w:ascii="Times New Roman" w:hAnsi="Times New Roman"/>
          <w:sz w:val="24"/>
          <w:szCs w:val="24"/>
          <w:lang w:val="en-GB"/>
        </w:rPr>
        <w:t>tingkat</w:t>
      </w:r>
      <w:proofErr w:type="spellEnd"/>
      <w:r>
        <w:rPr>
          <w:rFonts w:ascii="Times New Roman" w:hAnsi="Times New Roman"/>
          <w:sz w:val="24"/>
          <w:szCs w:val="24"/>
          <w:lang w:val="en-GB"/>
        </w:rPr>
        <w:t xml:space="preserve"> leverage </w:t>
      </w:r>
      <w:proofErr w:type="spellStart"/>
      <w:r>
        <w:rPr>
          <w:rFonts w:ascii="Times New Roman" w:hAnsi="Times New Roman"/>
          <w:sz w:val="24"/>
          <w:szCs w:val="24"/>
          <w:lang w:val="en-GB"/>
        </w:rPr>
        <w:t>atau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hutang</w:t>
      </w:r>
      <w:proofErr w:type="spellEnd"/>
      <w:r>
        <w:rPr>
          <w:rFonts w:ascii="Times New Roman" w:hAnsi="Times New Roman"/>
          <w:sz w:val="24"/>
          <w:szCs w:val="24"/>
        </w:rPr>
        <w:t xml:space="preserve"> </w:t>
      </w:r>
      <w:r>
        <w:rPr>
          <w:rFonts w:ascii="Times New Roman" w:hAnsi="Times New Roman"/>
          <w:sz w:val="24"/>
          <w:szCs w:val="24"/>
          <w:lang w:val="en-GB"/>
        </w:rPr>
        <w:t xml:space="preserve">yang </w:t>
      </w:r>
      <w:proofErr w:type="spellStart"/>
      <w:r>
        <w:rPr>
          <w:rFonts w:ascii="Times New Roman" w:hAnsi="Times New Roman"/>
          <w:sz w:val="24"/>
          <w:szCs w:val="24"/>
          <w:lang w:val="en-GB"/>
        </w:rPr>
        <w:t>tinggi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perusahaan</w:t>
      </w:r>
      <w:proofErr w:type="spellEnd"/>
      <w:r>
        <w:rPr>
          <w:rFonts w:ascii="Times New Roman" w:hAnsi="Times New Roman"/>
          <w:sz w:val="24"/>
          <w:szCs w:val="24"/>
        </w:rPr>
        <w:t xml:space="preserve"> akan memberikan </w:t>
      </w:r>
      <w:proofErr w:type="spellStart"/>
      <w:r>
        <w:rPr>
          <w:rFonts w:ascii="Times New Roman" w:hAnsi="Times New Roman"/>
          <w:sz w:val="24"/>
          <w:szCs w:val="24"/>
          <w:lang w:val="en-GB"/>
        </w:rPr>
        <w:t>dividen</w:t>
      </w:r>
      <w:proofErr w:type="spellEnd"/>
      <w:r>
        <w:rPr>
          <w:rFonts w:ascii="Times New Roman" w:hAnsi="Times New Roman"/>
          <w:sz w:val="24"/>
          <w:szCs w:val="24"/>
          <w:lang w:val="en-GB"/>
        </w:rPr>
        <w:t xml:space="preserve"> yang </w:t>
      </w:r>
      <w:proofErr w:type="spellStart"/>
      <w:r>
        <w:rPr>
          <w:rFonts w:ascii="Times New Roman" w:hAnsi="Times New Roman"/>
          <w:sz w:val="24"/>
          <w:szCs w:val="24"/>
          <w:lang w:val="en-GB"/>
        </w:rPr>
        <w:t>rendah</w:t>
      </w:r>
      <w:proofErr w:type="spellEnd"/>
      <w:r>
        <w:rPr>
          <w:rFonts w:ascii="Times New Roman" w:hAnsi="Times New Roman"/>
          <w:sz w:val="24"/>
          <w:szCs w:val="24"/>
        </w:rPr>
        <w:t>. Apabila struktur modal perusahaan bersumber dari  hutang yang tinggi maka pihak manajemen akan mendahulukan untuk membayar hutang daripada membagikan dividen.</w:t>
      </w:r>
      <w:r>
        <w:rPr>
          <w:rFonts w:ascii="Times New Roman" w:hAnsi="Times New Roman"/>
          <w:sz w:val="24"/>
          <w:szCs w:val="24"/>
          <w:lang w:val="en-US"/>
        </w:rPr>
        <w:t xml:space="preserve"> S</w:t>
      </w:r>
      <w:r>
        <w:rPr>
          <w:rFonts w:ascii="Times New Roman" w:hAnsi="Times New Roman"/>
          <w:sz w:val="24"/>
          <w:szCs w:val="24"/>
        </w:rPr>
        <w:t xml:space="preserve">ebaliknya jika </w:t>
      </w:r>
      <w:proofErr w:type="spellStart"/>
      <w:r>
        <w:rPr>
          <w:rFonts w:ascii="Times New Roman" w:hAnsi="Times New Roman"/>
          <w:sz w:val="24"/>
          <w:szCs w:val="24"/>
          <w:lang w:val="en-GB"/>
        </w:rPr>
        <w:t>tingkat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utang</w:t>
      </w:r>
      <w:proofErr w:type="spellEnd"/>
      <w:r>
        <w:rPr>
          <w:rFonts w:ascii="Times New Roman" w:hAnsi="Times New Roman"/>
          <w:sz w:val="24"/>
          <w:szCs w:val="24"/>
          <w:lang w:val="en-GB"/>
        </w:rPr>
        <w:t xml:space="preserve"> relative </w:t>
      </w:r>
      <w:proofErr w:type="spellStart"/>
      <w:r>
        <w:rPr>
          <w:rFonts w:ascii="Times New Roman" w:hAnsi="Times New Roman"/>
          <w:sz w:val="24"/>
          <w:szCs w:val="24"/>
          <w:lang w:val="en-GB"/>
        </w:rPr>
        <w:t>rendah</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perusahaan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membagikan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dividen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relatif</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tinggi</w:t>
      </w:r>
      <w:proofErr w:type="spellEnd"/>
      <w:r>
        <w:rPr>
          <w:rFonts w:ascii="Times New Roman" w:hAnsi="Times New Roman"/>
          <w:sz w:val="24"/>
          <w:szCs w:val="24"/>
        </w:rPr>
        <w:t xml:space="preserve">. Menurut </w:t>
      </w:r>
      <w:proofErr w:type="spellStart"/>
      <w:r>
        <w:rPr>
          <w:rFonts w:ascii="Times New Roman" w:hAnsi="Times New Roman"/>
          <w:sz w:val="24"/>
          <w:szCs w:val="24"/>
          <w:lang w:val="en-GB"/>
        </w:rPr>
        <w:t>penelitian</w:t>
      </w:r>
      <w:proofErr w:type="spellEnd"/>
      <w:r>
        <w:rPr>
          <w:rFonts w:ascii="Times New Roman" w:hAnsi="Times New Roman"/>
          <w:sz w:val="24"/>
          <w:szCs w:val="24"/>
          <w:lang w:val="en-GB"/>
        </w:rPr>
        <w:t xml:space="preserve"> yang </w:t>
      </w:r>
      <w:proofErr w:type="spellStart"/>
      <w:r>
        <w:rPr>
          <w:rFonts w:ascii="Times New Roman" w:hAnsi="Times New Roman"/>
          <w:sz w:val="24"/>
          <w:szCs w:val="24"/>
          <w:lang w:val="en-GB"/>
        </w:rPr>
        <w:t>dilakukan</w:t>
      </w:r>
      <w:proofErr w:type="spellEnd"/>
      <w:r>
        <w:rPr>
          <w:rFonts w:ascii="Times New Roman" w:hAnsi="Times New Roman"/>
          <w:sz w:val="24"/>
          <w:szCs w:val="24"/>
        </w:rPr>
        <w:t xml:space="preserve"> Istiyaningtyas (2013) </w:t>
      </w:r>
      <w:proofErr w:type="spellStart"/>
      <w:r>
        <w:rPr>
          <w:rFonts w:ascii="Times New Roman" w:hAnsi="Times New Roman"/>
          <w:sz w:val="24"/>
          <w:szCs w:val="24"/>
          <w:lang w:val="en-GB"/>
        </w:rPr>
        <w:t>mengat</w:t>
      </w:r>
      <w:proofErr w:type="spellEnd"/>
      <w:r>
        <w:rPr>
          <w:rFonts w:ascii="Times New Roman" w:hAnsi="Times New Roman"/>
          <w:sz w:val="24"/>
          <w:szCs w:val="24"/>
        </w:rPr>
        <w:t>a</w:t>
      </w:r>
      <w:proofErr w:type="spellStart"/>
      <w:r>
        <w:rPr>
          <w:rFonts w:ascii="Times New Roman" w:hAnsi="Times New Roman"/>
          <w:sz w:val="24"/>
          <w:szCs w:val="24"/>
          <w:lang w:val="en-GB"/>
        </w:rPr>
        <w:t>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bahwa</w:t>
      </w:r>
      <w:proofErr w:type="spellEnd"/>
      <w:r>
        <w:rPr>
          <w:rFonts w:ascii="Times New Roman" w:hAnsi="Times New Roman"/>
          <w:sz w:val="24"/>
          <w:szCs w:val="24"/>
        </w:rPr>
        <w:t xml:space="preserve"> </w:t>
      </w:r>
      <w:r w:rsidRPr="003E3BAC">
        <w:rPr>
          <w:rFonts w:ascii="Times New Roman" w:hAnsi="Times New Roman"/>
          <w:i/>
          <w:sz w:val="24"/>
          <w:szCs w:val="24"/>
        </w:rPr>
        <w:t>leverage</w:t>
      </w:r>
      <w:r>
        <w:rPr>
          <w:rFonts w:ascii="Times New Roman" w:hAnsi="Times New Roman"/>
          <w:sz w:val="24"/>
          <w:szCs w:val="24"/>
          <w:lang w:val="en-GB"/>
        </w:rPr>
        <w:t xml:space="preserve">  </w:t>
      </w:r>
      <w:proofErr w:type="spellStart"/>
      <w:r>
        <w:rPr>
          <w:rFonts w:ascii="Times New Roman" w:hAnsi="Times New Roman"/>
          <w:sz w:val="24"/>
          <w:szCs w:val="24"/>
          <w:lang w:val="en-GB"/>
        </w:rPr>
        <w:t>terhadap</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kebijakan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dividen</w:t>
      </w:r>
      <w:proofErr w:type="spellEnd"/>
      <w:r>
        <w:rPr>
          <w:rFonts w:ascii="Times New Roman" w:hAnsi="Times New Roman"/>
          <w:sz w:val="24"/>
          <w:szCs w:val="24"/>
        </w:rPr>
        <w:t xml:space="preserve"> mempunyai hubungan yang positif san </w:t>
      </w:r>
      <w:r>
        <w:rPr>
          <w:rFonts w:ascii="Times New Roman" w:hAnsi="Times New Roman"/>
          <w:sz w:val="24"/>
          <w:szCs w:val="24"/>
        </w:rPr>
        <w:lastRenderedPageBreak/>
        <w:t>sinifikan</w:t>
      </w:r>
      <w:r>
        <w:rPr>
          <w:rFonts w:ascii="Times New Roman" w:hAnsi="Times New Roman"/>
          <w:sz w:val="24"/>
          <w:szCs w:val="24"/>
          <w:lang w:val="en-GB"/>
        </w:rPr>
        <w:t xml:space="preserve">, </w:t>
      </w:r>
      <w:proofErr w:type="spellStart"/>
      <w:r>
        <w:rPr>
          <w:rFonts w:ascii="Times New Roman" w:hAnsi="Times New Roman"/>
          <w:sz w:val="24"/>
          <w:szCs w:val="24"/>
          <w:lang w:val="en-GB"/>
        </w:rPr>
        <w:t>sedangkan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menurut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Rizqia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dkk</w:t>
      </w:r>
      <w:proofErr w:type="spellEnd"/>
      <w:r>
        <w:rPr>
          <w:rFonts w:ascii="Times New Roman" w:hAnsi="Times New Roman"/>
          <w:sz w:val="24"/>
          <w:szCs w:val="24"/>
          <w:lang w:val="en-GB"/>
        </w:rPr>
        <w:t xml:space="preserve"> (2013) leverage </w:t>
      </w:r>
      <w:proofErr w:type="spellStart"/>
      <w:r>
        <w:rPr>
          <w:rFonts w:ascii="Times New Roman" w:hAnsi="Times New Roman"/>
          <w:sz w:val="24"/>
          <w:szCs w:val="24"/>
          <w:lang w:val="en-GB"/>
        </w:rPr>
        <w:t>mempunyai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pengaruh</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negatif</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tidak</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signifikan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terhadap</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kebijakan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dividen</w:t>
      </w:r>
      <w:proofErr w:type="spellEnd"/>
      <w:r>
        <w:rPr>
          <w:rFonts w:ascii="Times New Roman" w:hAnsi="Times New Roman"/>
          <w:sz w:val="24"/>
          <w:szCs w:val="24"/>
          <w:lang w:val="en-GB"/>
        </w:rPr>
        <w:t xml:space="preserve">. </w:t>
      </w:r>
    </w:p>
    <w:p w:rsidR="00F026D8" w:rsidRPr="00942B39" w:rsidRDefault="00F026D8" w:rsidP="00F026D8">
      <w:pPr>
        <w:pStyle w:val="ListParagraph"/>
        <w:spacing w:before="240" w:line="480" w:lineRule="auto"/>
        <w:ind w:left="0" w:firstLine="480"/>
        <w:jc w:val="both"/>
        <w:rPr>
          <w:rFonts w:ascii="Times New Roman" w:hAnsi="Times New Roman"/>
          <w:color w:val="000000"/>
          <w:sz w:val="24"/>
          <w:szCs w:val="24"/>
        </w:rPr>
      </w:pPr>
      <w:r>
        <w:rPr>
          <w:rFonts w:ascii="Times New Roman" w:hAnsi="Times New Roman"/>
          <w:sz w:val="24"/>
          <w:szCs w:val="24"/>
        </w:rPr>
        <w:t>Kebijak</w:t>
      </w:r>
      <w:r>
        <w:rPr>
          <w:rFonts w:ascii="Times New Roman" w:hAnsi="Times New Roman"/>
          <w:sz w:val="24"/>
          <w:szCs w:val="24"/>
          <w:lang w:val="en-US"/>
        </w:rPr>
        <w:t>a</w:t>
      </w:r>
      <w:r>
        <w:rPr>
          <w:rFonts w:ascii="Times New Roman" w:hAnsi="Times New Roman"/>
          <w:sz w:val="24"/>
          <w:szCs w:val="24"/>
        </w:rPr>
        <w:t>n dividen juga dipengaruhi tingkat profitabilitas. Profitabilitas merupakan tingkat keuntungan (laba) dari penjualan yang dihasilkan perusahaan</w:t>
      </w:r>
      <w:r>
        <w:rPr>
          <w:rFonts w:ascii="Times New Roman" w:hAnsi="Times New Roman"/>
          <w:sz w:val="24"/>
          <w:szCs w:val="24"/>
          <w:lang w:val="en-GB"/>
        </w:rPr>
        <w:t xml:space="preserve"> </w:t>
      </w:r>
      <w:proofErr w:type="spellStart"/>
      <w:r>
        <w:rPr>
          <w:rFonts w:ascii="Times New Roman" w:hAnsi="Times New Roman"/>
          <w:sz w:val="24"/>
          <w:szCs w:val="24"/>
          <w:lang w:val="en-GB"/>
        </w:rPr>
        <w:t>dari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aktifitas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kegiatan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operasionalnya</w:t>
      </w:r>
      <w:proofErr w:type="spellEnd"/>
      <w:r>
        <w:rPr>
          <w:rFonts w:ascii="Times New Roman" w:hAnsi="Times New Roman"/>
          <w:sz w:val="24"/>
          <w:szCs w:val="24"/>
        </w:rPr>
        <w:t>.</w:t>
      </w:r>
      <w:r>
        <w:rPr>
          <w:rFonts w:ascii="Times New Roman" w:hAnsi="Times New Roman"/>
          <w:sz w:val="24"/>
          <w:szCs w:val="24"/>
          <w:lang w:val="en-GB"/>
        </w:rPr>
        <w:t xml:space="preserve"> </w:t>
      </w:r>
      <w:r>
        <w:rPr>
          <w:rFonts w:ascii="Times New Roman" w:hAnsi="Times New Roman"/>
          <w:sz w:val="24"/>
          <w:szCs w:val="24"/>
        </w:rPr>
        <w:t>Hubungan antara profitabilitas dengan kebijakan dividen yaitu jika laba yang dihasilkan suatu perusahaan itu meningkat</w:t>
      </w:r>
      <w:r>
        <w:rPr>
          <w:rFonts w:ascii="Times New Roman" w:hAnsi="Times New Roman"/>
          <w:sz w:val="24"/>
          <w:szCs w:val="24"/>
          <w:lang w:val="en-GB"/>
        </w:rPr>
        <w:t xml:space="preserve"> </w:t>
      </w:r>
      <w:proofErr w:type="spellStart"/>
      <w:r>
        <w:rPr>
          <w:rFonts w:ascii="Times New Roman" w:hAnsi="Times New Roman"/>
          <w:sz w:val="24"/>
          <w:szCs w:val="24"/>
          <w:lang w:val="en-GB"/>
        </w:rPr>
        <w:t>maka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dividen</w:t>
      </w:r>
      <w:proofErr w:type="spellEnd"/>
      <w:r>
        <w:rPr>
          <w:rFonts w:ascii="Times New Roman" w:hAnsi="Times New Roman"/>
          <w:sz w:val="24"/>
          <w:szCs w:val="24"/>
          <w:lang w:val="en-GB"/>
        </w:rPr>
        <w:t xml:space="preserve"> yang </w:t>
      </w:r>
      <w:proofErr w:type="spellStart"/>
      <w:r>
        <w:rPr>
          <w:rFonts w:ascii="Times New Roman" w:hAnsi="Times New Roman"/>
          <w:sz w:val="24"/>
          <w:szCs w:val="24"/>
          <w:lang w:val="en-GB"/>
        </w:rPr>
        <w:t>dibagikan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kepada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pemegang</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saham</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tinggi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serta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nilai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perusahaan</w:t>
      </w:r>
      <w:proofErr w:type="spellEnd"/>
      <w:r>
        <w:rPr>
          <w:rFonts w:ascii="Times New Roman" w:hAnsi="Times New Roman"/>
          <w:sz w:val="24"/>
          <w:szCs w:val="24"/>
          <w:lang w:val="en-GB"/>
        </w:rPr>
        <w:t xml:space="preserve"> juga </w:t>
      </w:r>
      <w:proofErr w:type="spellStart"/>
      <w:r>
        <w:rPr>
          <w:rFonts w:ascii="Times New Roman" w:hAnsi="Times New Roman"/>
          <w:sz w:val="24"/>
          <w:szCs w:val="24"/>
          <w:lang w:val="en-GB"/>
        </w:rPr>
        <w:t>akan</w:t>
      </w:r>
      <w:proofErr w:type="spellEnd"/>
      <w:r>
        <w:rPr>
          <w:rFonts w:ascii="Times New Roman" w:hAnsi="Times New Roman"/>
          <w:sz w:val="24"/>
          <w:szCs w:val="24"/>
          <w:lang w:val="en-GB"/>
        </w:rPr>
        <w:t xml:space="preserve"> naik,</w:t>
      </w:r>
      <w:r>
        <w:rPr>
          <w:rFonts w:ascii="Times New Roman" w:hAnsi="Times New Roman"/>
          <w:sz w:val="24"/>
          <w:szCs w:val="24"/>
        </w:rPr>
        <w:t xml:space="preserve"> sebaliknya jika tingkat profitabilitas itu rendah atau bahkan laba yang didapatkan perusahaan negatif maka perusahaan membagikan dividen relatif rendah</w:t>
      </w:r>
      <w:r>
        <w:rPr>
          <w:rFonts w:ascii="Times New Roman" w:hAnsi="Times New Roman"/>
          <w:sz w:val="24"/>
          <w:szCs w:val="24"/>
          <w:lang w:val="en-GB"/>
        </w:rPr>
        <w:t xml:space="preserve"> </w:t>
      </w:r>
      <w:proofErr w:type="spellStart"/>
      <w:r>
        <w:rPr>
          <w:rFonts w:ascii="Times New Roman" w:hAnsi="Times New Roman"/>
          <w:sz w:val="24"/>
          <w:szCs w:val="24"/>
          <w:lang w:val="en-GB"/>
        </w:rPr>
        <w:t>atau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bahkan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tidak</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membagikan</w:t>
      </w:r>
      <w:proofErr w:type="spellEnd"/>
      <w:r>
        <w:rPr>
          <w:rFonts w:ascii="Times New Roman" w:hAnsi="Times New Roman"/>
          <w:sz w:val="24"/>
          <w:szCs w:val="24"/>
          <w:lang w:val="en-GB"/>
        </w:rPr>
        <w:t xml:space="preserve"> dividend an </w:t>
      </w:r>
      <w:proofErr w:type="spellStart"/>
      <w:r>
        <w:rPr>
          <w:rFonts w:ascii="Times New Roman" w:hAnsi="Times New Roman"/>
          <w:sz w:val="24"/>
          <w:szCs w:val="24"/>
          <w:lang w:val="en-GB"/>
        </w:rPr>
        <w:t>nilai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perusahaan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menurun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penelitian</w:t>
      </w:r>
      <w:proofErr w:type="spellEnd"/>
      <w:r>
        <w:rPr>
          <w:rFonts w:ascii="Times New Roman" w:hAnsi="Times New Roman"/>
          <w:sz w:val="24"/>
          <w:szCs w:val="24"/>
          <w:lang w:val="en-GB"/>
        </w:rPr>
        <w:t xml:space="preserve"> yang </w:t>
      </w:r>
      <w:proofErr w:type="spellStart"/>
      <w:r>
        <w:rPr>
          <w:rFonts w:ascii="Times New Roman" w:hAnsi="Times New Roman"/>
          <w:sz w:val="24"/>
          <w:szCs w:val="24"/>
          <w:lang w:val="en-GB"/>
        </w:rPr>
        <w:t>silakukan</w:t>
      </w:r>
      <w:proofErr w:type="spellEnd"/>
      <w:r>
        <w:rPr>
          <w:rFonts w:ascii="Times New Roman" w:hAnsi="Times New Roman"/>
          <w:sz w:val="24"/>
          <w:szCs w:val="24"/>
          <w:lang w:val="en-GB"/>
        </w:rPr>
        <w:t xml:space="preserve"> Halim (2013), Marietta </w:t>
      </w:r>
      <w:proofErr w:type="spellStart"/>
      <w:r>
        <w:rPr>
          <w:rFonts w:ascii="Times New Roman" w:hAnsi="Times New Roman"/>
          <w:sz w:val="24"/>
          <w:szCs w:val="24"/>
          <w:lang w:val="en-GB"/>
        </w:rPr>
        <w:t>dan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Sampurno</w:t>
      </w:r>
      <w:proofErr w:type="spellEnd"/>
      <w:r>
        <w:rPr>
          <w:rFonts w:ascii="Times New Roman" w:hAnsi="Times New Roman"/>
          <w:sz w:val="24"/>
          <w:szCs w:val="24"/>
          <w:lang w:val="en-GB"/>
        </w:rPr>
        <w:t xml:space="preserve"> (2013) </w:t>
      </w:r>
      <w:proofErr w:type="spellStart"/>
      <w:r>
        <w:rPr>
          <w:rFonts w:ascii="Times New Roman" w:hAnsi="Times New Roman"/>
          <w:sz w:val="24"/>
          <w:szCs w:val="24"/>
          <w:lang w:val="en-GB"/>
        </w:rPr>
        <w:t>menyatakan</w:t>
      </w:r>
      <w:proofErr w:type="spellEnd"/>
      <w:r>
        <w:rPr>
          <w:rFonts w:ascii="Times New Roman" w:hAnsi="Times New Roman"/>
          <w:sz w:val="24"/>
          <w:szCs w:val="24"/>
          <w:lang w:val="en-GB"/>
        </w:rPr>
        <w:t xml:space="preserve"> </w:t>
      </w:r>
      <w:r>
        <w:rPr>
          <w:rFonts w:ascii="Times New Roman" w:hAnsi="Times New Roman"/>
          <w:sz w:val="24"/>
          <w:szCs w:val="24"/>
        </w:rPr>
        <w:t xml:space="preserve">kebijakan dividen dividen dipengaruhi oleh </w:t>
      </w:r>
      <w:proofErr w:type="spellStart"/>
      <w:r>
        <w:rPr>
          <w:rFonts w:ascii="Times New Roman" w:hAnsi="Times New Roman"/>
          <w:sz w:val="24"/>
          <w:szCs w:val="24"/>
          <w:lang w:val="en-GB"/>
        </w:rPr>
        <w:t>profitabilitas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memiliki</w:t>
      </w:r>
      <w:proofErr w:type="spellEnd"/>
      <w:r>
        <w:rPr>
          <w:rFonts w:ascii="Times New Roman" w:hAnsi="Times New Roman"/>
          <w:sz w:val="24"/>
          <w:szCs w:val="24"/>
          <w:lang w:val="en-GB"/>
        </w:rPr>
        <w:t xml:space="preserve"> </w:t>
      </w:r>
      <w:r>
        <w:rPr>
          <w:rFonts w:ascii="Times New Roman" w:hAnsi="Times New Roman"/>
          <w:sz w:val="24"/>
          <w:szCs w:val="24"/>
        </w:rPr>
        <w:t xml:space="preserve">hubungan </w:t>
      </w:r>
      <w:proofErr w:type="spellStart"/>
      <w:r>
        <w:rPr>
          <w:rFonts w:ascii="Times New Roman" w:hAnsi="Times New Roman"/>
          <w:sz w:val="24"/>
          <w:szCs w:val="24"/>
          <w:lang w:val="en-GB"/>
        </w:rPr>
        <w:t>positif</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signifikan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tetapi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hasil</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penelitian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Rizqia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dkk</w:t>
      </w:r>
      <w:proofErr w:type="spellEnd"/>
      <w:r>
        <w:rPr>
          <w:rFonts w:ascii="Times New Roman" w:hAnsi="Times New Roman"/>
          <w:sz w:val="24"/>
          <w:szCs w:val="24"/>
          <w:lang w:val="en-GB"/>
        </w:rPr>
        <w:t xml:space="preserve"> (2013) </w:t>
      </w:r>
      <w:proofErr w:type="spellStart"/>
      <w:r>
        <w:rPr>
          <w:rFonts w:ascii="Times New Roman" w:hAnsi="Times New Roman"/>
          <w:sz w:val="24"/>
          <w:szCs w:val="24"/>
          <w:lang w:val="en-GB"/>
        </w:rPr>
        <w:t>menyatakan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profitabilitas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hubungannya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positif</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tapi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tidak</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signifikan</w:t>
      </w:r>
      <w:proofErr w:type="spellEnd"/>
      <w:r>
        <w:rPr>
          <w:rFonts w:ascii="Times New Roman" w:hAnsi="Times New Roman"/>
          <w:sz w:val="24"/>
          <w:szCs w:val="24"/>
          <w:lang w:val="en-GB"/>
        </w:rPr>
        <w:t xml:space="preserve"> </w:t>
      </w:r>
      <w:r>
        <w:rPr>
          <w:rFonts w:ascii="Times New Roman" w:hAnsi="Times New Roman"/>
          <w:sz w:val="24"/>
          <w:szCs w:val="24"/>
        </w:rPr>
        <w:t xml:space="preserve"> terhadap kebijakan dividen, dan menurut Rizqia dkk (2013) dan Ayuningtyas (2013) menyatakan profitabilitas memiliki hubungan positif dan signifikan </w:t>
      </w:r>
      <w:proofErr w:type="spellStart"/>
      <w:r>
        <w:rPr>
          <w:rFonts w:ascii="Times New Roman" w:hAnsi="Times New Roman"/>
          <w:sz w:val="24"/>
          <w:szCs w:val="24"/>
          <w:lang w:val="en-GB"/>
        </w:rPr>
        <w:t>terhadap</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nilai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perusahaan</w:t>
      </w:r>
      <w:proofErr w:type="spellEnd"/>
      <w:r>
        <w:rPr>
          <w:rFonts w:ascii="Times New Roman" w:hAnsi="Times New Roman"/>
          <w:sz w:val="24"/>
          <w:szCs w:val="24"/>
          <w:lang w:val="en-GB"/>
        </w:rPr>
        <w:t xml:space="preserve">. Hal </w:t>
      </w:r>
      <w:proofErr w:type="spellStart"/>
      <w:r>
        <w:rPr>
          <w:rFonts w:ascii="Times New Roman" w:hAnsi="Times New Roman"/>
          <w:sz w:val="24"/>
          <w:szCs w:val="24"/>
          <w:lang w:val="en-GB"/>
        </w:rPr>
        <w:t>ini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menyatakan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bahwa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jika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tingkat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laba</w:t>
      </w:r>
      <w:proofErr w:type="spellEnd"/>
      <w:r>
        <w:rPr>
          <w:rFonts w:ascii="Times New Roman" w:hAnsi="Times New Roman"/>
          <w:sz w:val="24"/>
          <w:szCs w:val="24"/>
          <w:lang w:val="en-GB"/>
        </w:rPr>
        <w:t xml:space="preserve"> yang </w:t>
      </w:r>
      <w:proofErr w:type="spellStart"/>
      <w:r>
        <w:rPr>
          <w:rFonts w:ascii="Times New Roman" w:hAnsi="Times New Roman"/>
          <w:sz w:val="24"/>
          <w:szCs w:val="24"/>
          <w:lang w:val="en-GB"/>
        </w:rPr>
        <w:t>dihasilkan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besar</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atas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investasi</w:t>
      </w:r>
      <w:proofErr w:type="spellEnd"/>
      <w:r>
        <w:rPr>
          <w:rFonts w:ascii="Times New Roman" w:hAnsi="Times New Roman"/>
          <w:sz w:val="24"/>
          <w:szCs w:val="24"/>
          <w:lang w:val="en-GB"/>
        </w:rPr>
        <w:t xml:space="preserve"> yang </w:t>
      </w:r>
      <w:proofErr w:type="spellStart"/>
      <w:r>
        <w:rPr>
          <w:rFonts w:ascii="Times New Roman" w:hAnsi="Times New Roman"/>
          <w:sz w:val="24"/>
          <w:szCs w:val="24"/>
          <w:lang w:val="en-GB"/>
        </w:rPr>
        <w:t>dilakukan</w:t>
      </w:r>
      <w:proofErr w:type="spellEnd"/>
      <w:r>
        <w:rPr>
          <w:rFonts w:ascii="Times New Roman" w:hAnsi="Times New Roman"/>
          <w:sz w:val="24"/>
          <w:szCs w:val="24"/>
          <w:lang w:val="en-GB"/>
        </w:rPr>
        <w:t xml:space="preserve"> </w:t>
      </w:r>
      <w:proofErr w:type="spellStart"/>
      <w:r>
        <w:rPr>
          <w:rFonts w:ascii="Times New Roman" w:hAnsi="Times New Roman"/>
          <w:color w:val="000000"/>
          <w:sz w:val="24"/>
          <w:szCs w:val="24"/>
          <w:lang w:val="en-GB"/>
        </w:rPr>
        <w:t>perusahaan</w:t>
      </w:r>
      <w:proofErr w:type="spellEnd"/>
      <w:r w:rsidRPr="00942B39">
        <w:rPr>
          <w:rFonts w:ascii="Times New Roman" w:hAnsi="Times New Roman"/>
          <w:color w:val="000000"/>
          <w:sz w:val="24"/>
          <w:szCs w:val="24"/>
        </w:rPr>
        <w:t xml:space="preserve"> </w:t>
      </w:r>
      <w:proofErr w:type="spellStart"/>
      <w:r>
        <w:rPr>
          <w:rFonts w:ascii="Times New Roman" w:hAnsi="Times New Roman"/>
          <w:color w:val="000000"/>
          <w:sz w:val="24"/>
          <w:szCs w:val="24"/>
          <w:lang w:val="en-GB"/>
        </w:rPr>
        <w:t>dapat</w:t>
      </w:r>
      <w:proofErr w:type="spellEnd"/>
      <w:r w:rsidRPr="00942B39">
        <w:rPr>
          <w:rFonts w:ascii="Times New Roman" w:hAnsi="Times New Roman"/>
          <w:color w:val="000000"/>
          <w:sz w:val="24"/>
          <w:szCs w:val="24"/>
        </w:rPr>
        <w:t xml:space="preserve"> dikatakan memiliki kinerja yang baik.</w:t>
      </w:r>
    </w:p>
    <w:p w:rsidR="00F026D8" w:rsidRDefault="00F026D8" w:rsidP="00F026D8">
      <w:pPr>
        <w:pStyle w:val="ListParagraph"/>
        <w:spacing w:line="480" w:lineRule="auto"/>
        <w:ind w:left="0" w:firstLine="567"/>
        <w:jc w:val="both"/>
        <w:rPr>
          <w:rFonts w:ascii="Times New Roman" w:hAnsi="Times New Roman"/>
          <w:sz w:val="24"/>
          <w:szCs w:val="24"/>
          <w:lang w:val="en-GB"/>
        </w:rPr>
      </w:pPr>
      <w:r>
        <w:rPr>
          <w:rFonts w:ascii="Times New Roman" w:hAnsi="Times New Roman"/>
          <w:sz w:val="24"/>
          <w:szCs w:val="24"/>
        </w:rPr>
        <w:t>Selain profitabilitas, ukuran perusahaan dan pertumbuhan</w:t>
      </w:r>
      <w:r>
        <w:rPr>
          <w:rFonts w:ascii="Times New Roman" w:hAnsi="Times New Roman"/>
          <w:sz w:val="24"/>
          <w:szCs w:val="24"/>
          <w:lang w:val="en-GB"/>
        </w:rPr>
        <w:t xml:space="preserve"> </w:t>
      </w:r>
      <w:proofErr w:type="spellStart"/>
      <w:r>
        <w:rPr>
          <w:rFonts w:ascii="Times New Roman" w:hAnsi="Times New Roman"/>
          <w:sz w:val="24"/>
          <w:szCs w:val="24"/>
          <w:lang w:val="en-GB"/>
        </w:rPr>
        <w:t>perusahaan</w:t>
      </w:r>
      <w:proofErr w:type="spellEnd"/>
      <w:r>
        <w:rPr>
          <w:rFonts w:ascii="Times New Roman" w:hAnsi="Times New Roman"/>
          <w:sz w:val="24"/>
          <w:szCs w:val="24"/>
          <w:lang w:val="en-GB"/>
        </w:rPr>
        <w:t xml:space="preserve"> juga </w:t>
      </w:r>
      <w:proofErr w:type="spellStart"/>
      <w:r>
        <w:rPr>
          <w:rFonts w:ascii="Times New Roman" w:hAnsi="Times New Roman"/>
          <w:sz w:val="24"/>
          <w:szCs w:val="24"/>
          <w:lang w:val="en-GB"/>
        </w:rPr>
        <w:t>mempengaruhi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tinggi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rendahnya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dividen</w:t>
      </w:r>
      <w:proofErr w:type="spellEnd"/>
      <w:r>
        <w:rPr>
          <w:rFonts w:ascii="Times New Roman" w:hAnsi="Times New Roman"/>
          <w:sz w:val="24"/>
          <w:szCs w:val="24"/>
          <w:lang w:val="en-GB"/>
        </w:rPr>
        <w:t xml:space="preserve"> yang </w:t>
      </w:r>
      <w:proofErr w:type="spellStart"/>
      <w:r>
        <w:rPr>
          <w:rFonts w:ascii="Times New Roman" w:hAnsi="Times New Roman"/>
          <w:sz w:val="24"/>
          <w:szCs w:val="24"/>
          <w:lang w:val="en-GB"/>
        </w:rPr>
        <w:t>dibagikan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pemegang</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saham</w:t>
      </w:r>
      <w:proofErr w:type="spellEnd"/>
      <w:r>
        <w:rPr>
          <w:rFonts w:ascii="Times New Roman" w:hAnsi="Times New Roman"/>
          <w:sz w:val="24"/>
          <w:szCs w:val="24"/>
          <w:lang w:val="en-GB"/>
        </w:rPr>
        <w:t>.</w:t>
      </w:r>
      <w:r>
        <w:rPr>
          <w:rFonts w:ascii="Times New Roman" w:hAnsi="Times New Roman"/>
          <w:sz w:val="24"/>
          <w:szCs w:val="24"/>
        </w:rPr>
        <w:t xml:space="preserve"> Semakin besar ukuran perusahaan  yang dihitung dari total aset</w:t>
      </w:r>
      <w:r>
        <w:rPr>
          <w:rFonts w:ascii="Times New Roman" w:hAnsi="Times New Roman"/>
          <w:sz w:val="24"/>
          <w:szCs w:val="24"/>
          <w:lang w:val="en-GB"/>
        </w:rPr>
        <w:t xml:space="preserve">, </w:t>
      </w:r>
      <w:proofErr w:type="spellStart"/>
      <w:r>
        <w:rPr>
          <w:rFonts w:ascii="Times New Roman" w:hAnsi="Times New Roman"/>
          <w:sz w:val="24"/>
          <w:szCs w:val="24"/>
          <w:lang w:val="en-GB"/>
        </w:rPr>
        <w:t>maka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dividen</w:t>
      </w:r>
      <w:proofErr w:type="spellEnd"/>
      <w:r>
        <w:rPr>
          <w:rFonts w:ascii="Times New Roman" w:hAnsi="Times New Roman"/>
          <w:sz w:val="24"/>
          <w:szCs w:val="24"/>
          <w:lang w:val="en-GB"/>
        </w:rPr>
        <w:t xml:space="preserve"> yang </w:t>
      </w:r>
      <w:proofErr w:type="spellStart"/>
      <w:r>
        <w:rPr>
          <w:rFonts w:ascii="Times New Roman" w:hAnsi="Times New Roman"/>
          <w:sz w:val="24"/>
          <w:szCs w:val="24"/>
          <w:lang w:val="en-GB"/>
        </w:rPr>
        <w:t>dibagikan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kepada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pemegang</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saham</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akan</w:t>
      </w:r>
      <w:proofErr w:type="spellEnd"/>
      <w:r>
        <w:rPr>
          <w:rFonts w:ascii="Times New Roman" w:hAnsi="Times New Roman"/>
          <w:sz w:val="24"/>
          <w:szCs w:val="24"/>
          <w:lang w:val="en-GB"/>
        </w:rPr>
        <w:t xml:space="preserve"> </w:t>
      </w:r>
      <w:r>
        <w:rPr>
          <w:rFonts w:ascii="Times New Roman" w:hAnsi="Times New Roman"/>
          <w:sz w:val="24"/>
          <w:szCs w:val="24"/>
        </w:rPr>
        <w:t>lebih besar</w:t>
      </w:r>
      <w:r>
        <w:rPr>
          <w:rFonts w:ascii="Times New Roman" w:hAnsi="Times New Roman"/>
          <w:sz w:val="24"/>
          <w:szCs w:val="24"/>
          <w:lang w:val="en-GB"/>
        </w:rPr>
        <w:t xml:space="preserve">. </w:t>
      </w:r>
      <w:proofErr w:type="spellStart"/>
      <w:r>
        <w:rPr>
          <w:rFonts w:ascii="Times New Roman" w:hAnsi="Times New Roman"/>
          <w:sz w:val="24"/>
          <w:szCs w:val="24"/>
          <w:lang w:val="en-GB"/>
        </w:rPr>
        <w:t>Jadi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tingkat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ukuran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perusahaan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terhadap</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kebijakan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dividen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perusahaan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mempunyai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hubungan</w:t>
      </w:r>
      <w:proofErr w:type="spellEnd"/>
      <w:r>
        <w:rPr>
          <w:rFonts w:ascii="Times New Roman" w:hAnsi="Times New Roman"/>
          <w:sz w:val="24"/>
          <w:szCs w:val="24"/>
          <w:lang w:val="en-GB"/>
        </w:rPr>
        <w:t xml:space="preserve"> yang </w:t>
      </w:r>
      <w:proofErr w:type="spellStart"/>
      <w:r>
        <w:rPr>
          <w:rFonts w:ascii="Times New Roman" w:hAnsi="Times New Roman"/>
          <w:sz w:val="24"/>
          <w:szCs w:val="24"/>
          <w:lang w:val="en-GB"/>
        </w:rPr>
        <w:lastRenderedPageBreak/>
        <w:t>positif</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signifikan</w:t>
      </w:r>
      <w:proofErr w:type="spellEnd"/>
      <w:r>
        <w:rPr>
          <w:rFonts w:ascii="Times New Roman" w:hAnsi="Times New Roman"/>
          <w:sz w:val="24"/>
          <w:szCs w:val="24"/>
          <w:lang w:val="en-GB"/>
        </w:rPr>
        <w:t>.</w:t>
      </w:r>
      <w:r>
        <w:rPr>
          <w:rFonts w:ascii="Times New Roman" w:hAnsi="Times New Roman"/>
          <w:sz w:val="24"/>
          <w:szCs w:val="24"/>
          <w:lang w:val="en-US"/>
        </w:rPr>
        <w:t xml:space="preserve"> H</w:t>
      </w:r>
      <w:r>
        <w:rPr>
          <w:rFonts w:ascii="Times New Roman" w:hAnsi="Times New Roman"/>
          <w:sz w:val="24"/>
          <w:szCs w:val="24"/>
        </w:rPr>
        <w:t xml:space="preserve">arjono (2001) dalam Istiningtyas (2013) </w:t>
      </w:r>
      <w:proofErr w:type="spellStart"/>
      <w:r>
        <w:rPr>
          <w:rFonts w:ascii="Times New Roman" w:hAnsi="Times New Roman"/>
          <w:sz w:val="24"/>
          <w:szCs w:val="24"/>
          <w:lang w:val="en-GB"/>
        </w:rPr>
        <w:t>mengungkapkan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bahwa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variabel</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ukuran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perusahaan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terhadap</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kebijakan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dividen</w:t>
      </w:r>
      <w:proofErr w:type="spellEnd"/>
      <w:r>
        <w:rPr>
          <w:rFonts w:ascii="Times New Roman" w:hAnsi="Times New Roman"/>
          <w:sz w:val="24"/>
          <w:szCs w:val="24"/>
          <w:lang w:val="en-GB"/>
        </w:rPr>
        <w:t xml:space="preserve"> juga mem</w:t>
      </w:r>
      <w:r>
        <w:rPr>
          <w:rFonts w:ascii="Times New Roman" w:hAnsi="Times New Roman"/>
          <w:sz w:val="24"/>
          <w:szCs w:val="24"/>
        </w:rPr>
        <w:t>punyai</w:t>
      </w:r>
      <w:r>
        <w:rPr>
          <w:rFonts w:ascii="Times New Roman" w:hAnsi="Times New Roman"/>
          <w:sz w:val="24"/>
          <w:szCs w:val="24"/>
          <w:lang w:val="en-GB"/>
        </w:rPr>
        <w:t xml:space="preserve"> </w:t>
      </w:r>
      <w:proofErr w:type="spellStart"/>
      <w:r>
        <w:rPr>
          <w:rFonts w:ascii="Times New Roman" w:hAnsi="Times New Roman"/>
          <w:sz w:val="24"/>
          <w:szCs w:val="24"/>
          <w:lang w:val="en-GB"/>
        </w:rPr>
        <w:t>hubungan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positif</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signifikan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Berbeda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dengan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Rizqia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dkk</w:t>
      </w:r>
      <w:proofErr w:type="spellEnd"/>
      <w:r>
        <w:rPr>
          <w:rFonts w:ascii="Times New Roman" w:hAnsi="Times New Roman"/>
          <w:sz w:val="24"/>
          <w:szCs w:val="24"/>
          <w:lang w:val="en-GB"/>
        </w:rPr>
        <w:t xml:space="preserve"> (2013) </w:t>
      </w:r>
      <w:proofErr w:type="spellStart"/>
      <w:proofErr w:type="gramStart"/>
      <w:r>
        <w:rPr>
          <w:rFonts w:ascii="Times New Roman" w:hAnsi="Times New Roman"/>
          <w:sz w:val="24"/>
          <w:szCs w:val="24"/>
          <w:lang w:val="en-GB"/>
        </w:rPr>
        <w:t>menyatakan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ukuran</w:t>
      </w:r>
      <w:proofErr w:type="spellEnd"/>
      <w:proofErr w:type="gramEnd"/>
      <w:r>
        <w:rPr>
          <w:rFonts w:ascii="Times New Roman" w:hAnsi="Times New Roman"/>
          <w:sz w:val="24"/>
          <w:szCs w:val="24"/>
          <w:lang w:val="en-GB"/>
        </w:rPr>
        <w:t xml:space="preserve"> </w:t>
      </w:r>
      <w:proofErr w:type="spellStart"/>
      <w:r>
        <w:rPr>
          <w:rFonts w:ascii="Times New Roman" w:hAnsi="Times New Roman"/>
          <w:sz w:val="24"/>
          <w:szCs w:val="24"/>
          <w:lang w:val="en-GB"/>
        </w:rPr>
        <w:t>perusahaan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memiliki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hubungan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positif</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terhadap</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kebijakan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dividen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signifikan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serta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memiliki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hubungan</w:t>
      </w:r>
      <w:proofErr w:type="spellEnd"/>
      <w:r>
        <w:rPr>
          <w:rFonts w:ascii="Times New Roman" w:hAnsi="Times New Roman"/>
          <w:sz w:val="24"/>
          <w:szCs w:val="24"/>
          <w:lang w:val="en-GB"/>
        </w:rPr>
        <w:t xml:space="preserve"> yang </w:t>
      </w:r>
      <w:proofErr w:type="spellStart"/>
      <w:r>
        <w:rPr>
          <w:rFonts w:ascii="Times New Roman" w:hAnsi="Times New Roman"/>
          <w:sz w:val="24"/>
          <w:szCs w:val="24"/>
          <w:lang w:val="en-GB"/>
        </w:rPr>
        <w:t>positif</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signifikan</w:t>
      </w:r>
      <w:proofErr w:type="spellEnd"/>
      <w:r>
        <w:rPr>
          <w:rFonts w:ascii="Times New Roman" w:hAnsi="Times New Roman"/>
          <w:sz w:val="24"/>
          <w:szCs w:val="24"/>
          <w:lang w:val="en-GB"/>
        </w:rPr>
        <w:t xml:space="preserve"> juga </w:t>
      </w:r>
      <w:proofErr w:type="spellStart"/>
      <w:r>
        <w:rPr>
          <w:rFonts w:ascii="Times New Roman" w:hAnsi="Times New Roman"/>
          <w:sz w:val="24"/>
          <w:szCs w:val="24"/>
          <w:lang w:val="en-GB"/>
        </w:rPr>
        <w:t>terhadap</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nilai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perusahaan</w:t>
      </w:r>
      <w:proofErr w:type="spellEnd"/>
      <w:r>
        <w:rPr>
          <w:rFonts w:ascii="Times New Roman" w:hAnsi="Times New Roman"/>
          <w:sz w:val="24"/>
          <w:szCs w:val="24"/>
          <w:lang w:val="en-GB"/>
        </w:rPr>
        <w:t xml:space="preserve">. </w:t>
      </w:r>
      <w:r>
        <w:rPr>
          <w:rFonts w:ascii="Times New Roman" w:hAnsi="Times New Roman"/>
          <w:sz w:val="24"/>
          <w:szCs w:val="24"/>
        </w:rPr>
        <w:t xml:space="preserve">Safitri (2015) </w:t>
      </w:r>
      <w:proofErr w:type="spellStart"/>
      <w:r>
        <w:rPr>
          <w:rFonts w:ascii="Times New Roman" w:hAnsi="Times New Roman"/>
          <w:sz w:val="24"/>
          <w:szCs w:val="24"/>
          <w:lang w:val="en-GB"/>
        </w:rPr>
        <w:t>menyatakan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ukuran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perusahaan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memiliki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hubungan</w:t>
      </w:r>
      <w:proofErr w:type="spellEnd"/>
      <w:r>
        <w:rPr>
          <w:rFonts w:ascii="Times New Roman" w:hAnsi="Times New Roman"/>
          <w:sz w:val="24"/>
          <w:szCs w:val="24"/>
          <w:lang w:val="en-GB"/>
        </w:rPr>
        <w:t xml:space="preserve"> yang </w:t>
      </w:r>
      <w:proofErr w:type="spellStart"/>
      <w:r>
        <w:rPr>
          <w:rFonts w:ascii="Times New Roman" w:hAnsi="Times New Roman"/>
          <w:sz w:val="24"/>
          <w:szCs w:val="24"/>
          <w:lang w:val="en-GB"/>
        </w:rPr>
        <w:t>positif</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namun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tidak</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signifikan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terhadap</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nilai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perusahaan</w:t>
      </w:r>
      <w:proofErr w:type="spellEnd"/>
      <w:r>
        <w:rPr>
          <w:rFonts w:ascii="Times New Roman" w:hAnsi="Times New Roman"/>
          <w:sz w:val="24"/>
          <w:szCs w:val="24"/>
          <w:lang w:val="en-GB"/>
        </w:rPr>
        <w:t xml:space="preserve">. </w:t>
      </w:r>
    </w:p>
    <w:p w:rsidR="00F026D8" w:rsidRDefault="00F026D8" w:rsidP="00F026D8">
      <w:pPr>
        <w:pStyle w:val="ListParagraph"/>
        <w:spacing w:line="480" w:lineRule="auto"/>
        <w:ind w:left="0" w:firstLine="567"/>
        <w:jc w:val="both"/>
        <w:rPr>
          <w:rFonts w:ascii="Times New Roman" w:hAnsi="Times New Roman"/>
          <w:color w:val="000000"/>
          <w:sz w:val="24"/>
          <w:szCs w:val="24"/>
          <w:lang w:eastAsia="id-ID"/>
        </w:rPr>
      </w:pPr>
      <w:proofErr w:type="spellStart"/>
      <w:r>
        <w:rPr>
          <w:rFonts w:ascii="Times New Roman" w:hAnsi="Times New Roman"/>
          <w:sz w:val="24"/>
          <w:szCs w:val="24"/>
          <w:lang w:val="en-GB"/>
        </w:rPr>
        <w:t>Faktor</w:t>
      </w:r>
      <w:proofErr w:type="spellEnd"/>
      <w:r>
        <w:rPr>
          <w:rFonts w:ascii="Times New Roman" w:hAnsi="Times New Roman"/>
          <w:sz w:val="24"/>
          <w:szCs w:val="24"/>
          <w:lang w:val="en-GB"/>
        </w:rPr>
        <w:t xml:space="preserve"> yang </w:t>
      </w:r>
      <w:proofErr w:type="spellStart"/>
      <w:r>
        <w:rPr>
          <w:rFonts w:ascii="Times New Roman" w:hAnsi="Times New Roman"/>
          <w:sz w:val="24"/>
          <w:szCs w:val="24"/>
          <w:lang w:val="en-GB"/>
        </w:rPr>
        <w:t>mempengaruhi</w:t>
      </w:r>
      <w:proofErr w:type="spellEnd"/>
      <w:r>
        <w:rPr>
          <w:rFonts w:ascii="Times New Roman" w:hAnsi="Times New Roman"/>
          <w:sz w:val="24"/>
          <w:szCs w:val="24"/>
          <w:lang w:val="en-GB"/>
        </w:rPr>
        <w:t xml:space="preserve"> </w:t>
      </w:r>
      <w:r>
        <w:rPr>
          <w:rFonts w:ascii="Times New Roman" w:hAnsi="Times New Roman"/>
          <w:color w:val="000000"/>
          <w:sz w:val="24"/>
          <w:szCs w:val="24"/>
          <w:lang w:eastAsia="id-ID"/>
        </w:rPr>
        <w:t>kebijakan dividen lainnya yang diteliti dalam penelitian ini yaitu</w:t>
      </w:r>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kesempatan</w:t>
      </w:r>
      <w:proofErr w:type="spellEnd"/>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investasi</w:t>
      </w:r>
      <w:proofErr w:type="spellEnd"/>
      <w:r>
        <w:rPr>
          <w:rFonts w:ascii="Times New Roman" w:hAnsi="Times New Roman"/>
          <w:color w:val="000000"/>
          <w:sz w:val="24"/>
          <w:szCs w:val="24"/>
          <w:lang w:val="en-GB" w:eastAsia="id-ID"/>
        </w:rPr>
        <w:t xml:space="preserve">. Sri (2005) </w:t>
      </w:r>
      <w:proofErr w:type="spellStart"/>
      <w:r>
        <w:rPr>
          <w:rFonts w:ascii="Times New Roman" w:hAnsi="Times New Roman"/>
          <w:color w:val="000000"/>
          <w:sz w:val="24"/>
          <w:szCs w:val="24"/>
          <w:lang w:val="en-GB" w:eastAsia="id-ID"/>
        </w:rPr>
        <w:t>mengungkapkan</w:t>
      </w:r>
      <w:proofErr w:type="spellEnd"/>
      <w:r>
        <w:rPr>
          <w:rFonts w:ascii="Times New Roman" w:hAnsi="Times New Roman"/>
          <w:color w:val="000000"/>
          <w:sz w:val="24"/>
          <w:szCs w:val="24"/>
          <w:lang w:val="en-GB" w:eastAsia="id-ID"/>
        </w:rPr>
        <w:t xml:space="preserve"> </w:t>
      </w:r>
      <w:r>
        <w:rPr>
          <w:rFonts w:ascii="Times New Roman" w:hAnsi="Times New Roman"/>
          <w:i/>
          <w:color w:val="000000"/>
          <w:sz w:val="24"/>
          <w:szCs w:val="24"/>
          <w:lang w:val="en-GB" w:eastAsia="id-ID"/>
        </w:rPr>
        <w:t xml:space="preserve">investment opportunity set </w:t>
      </w:r>
      <w:proofErr w:type="spellStart"/>
      <w:r>
        <w:rPr>
          <w:rFonts w:ascii="Times New Roman" w:hAnsi="Times New Roman"/>
          <w:color w:val="000000"/>
          <w:sz w:val="24"/>
          <w:szCs w:val="24"/>
          <w:lang w:val="en-GB" w:eastAsia="id-ID"/>
        </w:rPr>
        <w:t>adalah</w:t>
      </w:r>
      <w:proofErr w:type="spellEnd"/>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aktiva</w:t>
      </w:r>
      <w:proofErr w:type="spellEnd"/>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perusahaan</w:t>
      </w:r>
      <w:proofErr w:type="spellEnd"/>
      <w:r>
        <w:rPr>
          <w:rFonts w:ascii="Times New Roman" w:hAnsi="Times New Roman"/>
          <w:color w:val="000000"/>
          <w:sz w:val="24"/>
          <w:szCs w:val="24"/>
          <w:lang w:val="en-GB" w:eastAsia="id-ID"/>
        </w:rPr>
        <w:t xml:space="preserve"> yang </w:t>
      </w:r>
      <w:proofErr w:type="spellStart"/>
      <w:r>
        <w:rPr>
          <w:rFonts w:ascii="Times New Roman" w:hAnsi="Times New Roman"/>
          <w:color w:val="000000"/>
          <w:sz w:val="24"/>
          <w:szCs w:val="24"/>
          <w:lang w:val="en-GB" w:eastAsia="id-ID"/>
        </w:rPr>
        <w:t>dikombinasikan</w:t>
      </w:r>
      <w:proofErr w:type="spellEnd"/>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dengan</w:t>
      </w:r>
      <w:proofErr w:type="spellEnd"/>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pilihan</w:t>
      </w:r>
      <w:proofErr w:type="spellEnd"/>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investasi</w:t>
      </w:r>
      <w:proofErr w:type="spellEnd"/>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dimasa</w:t>
      </w:r>
      <w:proofErr w:type="spellEnd"/>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mendatang</w:t>
      </w:r>
      <w:proofErr w:type="spellEnd"/>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dengan</w:t>
      </w:r>
      <w:proofErr w:type="spellEnd"/>
      <w:r>
        <w:rPr>
          <w:rFonts w:ascii="Times New Roman" w:hAnsi="Times New Roman"/>
          <w:color w:val="000000"/>
          <w:sz w:val="24"/>
          <w:szCs w:val="24"/>
          <w:lang w:val="en-GB" w:eastAsia="id-ID"/>
        </w:rPr>
        <w:t xml:space="preserve"> </w:t>
      </w:r>
      <w:r w:rsidRPr="0008722C">
        <w:rPr>
          <w:rFonts w:ascii="Times New Roman" w:hAnsi="Times New Roman"/>
          <w:i/>
          <w:color w:val="000000"/>
          <w:sz w:val="24"/>
          <w:szCs w:val="24"/>
          <w:lang w:val="en-GB" w:eastAsia="id-ID"/>
        </w:rPr>
        <w:t>net present value</w:t>
      </w:r>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positif</w:t>
      </w:r>
      <w:proofErr w:type="spellEnd"/>
      <w:r>
        <w:rPr>
          <w:rFonts w:ascii="Times New Roman" w:hAnsi="Times New Roman"/>
          <w:color w:val="000000"/>
          <w:sz w:val="24"/>
          <w:szCs w:val="24"/>
          <w:lang w:val="en-GB" w:eastAsia="id-ID"/>
        </w:rPr>
        <w:t>.</w:t>
      </w:r>
      <w:r w:rsidRPr="00650DB4">
        <w:rPr>
          <w:rFonts w:ascii="Times New Roman" w:hAnsi="Times New Roman"/>
          <w:color w:val="000000"/>
          <w:sz w:val="24"/>
          <w:szCs w:val="24"/>
          <w:lang w:eastAsia="id-ID"/>
        </w:rPr>
        <w:t xml:space="preserve"> </w:t>
      </w:r>
      <w:r>
        <w:rPr>
          <w:rFonts w:ascii="Times New Roman" w:hAnsi="Times New Roman"/>
          <w:color w:val="000000"/>
          <w:sz w:val="24"/>
          <w:szCs w:val="24"/>
          <w:lang w:eastAsia="id-ID"/>
        </w:rPr>
        <w:t>Dalam</w:t>
      </w:r>
      <w:r w:rsidRPr="005D3B5C">
        <w:rPr>
          <w:rFonts w:ascii="Times New Roman" w:hAnsi="Times New Roman"/>
          <w:color w:val="000000"/>
          <w:sz w:val="24"/>
          <w:szCs w:val="24"/>
          <w:lang w:eastAsia="id-ID"/>
        </w:rPr>
        <w:t xml:space="preserve"> satu tahun </w:t>
      </w:r>
      <w:r>
        <w:rPr>
          <w:rFonts w:ascii="Times New Roman" w:hAnsi="Times New Roman"/>
          <w:color w:val="000000"/>
          <w:sz w:val="24"/>
          <w:szCs w:val="24"/>
          <w:lang w:eastAsia="id-ID"/>
        </w:rPr>
        <w:t>terdapat ke</w:t>
      </w:r>
      <w:r w:rsidRPr="005D3B5C">
        <w:rPr>
          <w:rFonts w:ascii="Times New Roman" w:hAnsi="Times New Roman"/>
          <w:color w:val="000000"/>
          <w:sz w:val="24"/>
          <w:szCs w:val="24"/>
          <w:lang w:eastAsia="id-ID"/>
        </w:rPr>
        <w:t>mungkin perusahaan tidak memba</w:t>
      </w:r>
      <w:r>
        <w:rPr>
          <w:rFonts w:ascii="Times New Roman" w:hAnsi="Times New Roman"/>
          <w:color w:val="000000"/>
          <w:sz w:val="24"/>
          <w:szCs w:val="24"/>
          <w:lang w:eastAsia="id-ID"/>
        </w:rPr>
        <w:t>gikan di</w:t>
      </w:r>
      <w:r w:rsidRPr="005D3B5C">
        <w:rPr>
          <w:rFonts w:ascii="Times New Roman" w:hAnsi="Times New Roman"/>
          <w:color w:val="000000"/>
          <w:sz w:val="24"/>
          <w:szCs w:val="24"/>
          <w:lang w:eastAsia="id-ID"/>
        </w:rPr>
        <w:t xml:space="preserve">viden sama sekali </w:t>
      </w:r>
      <w:r>
        <w:rPr>
          <w:rFonts w:ascii="Times New Roman" w:hAnsi="Times New Roman"/>
          <w:color w:val="000000"/>
          <w:sz w:val="24"/>
          <w:szCs w:val="24"/>
          <w:lang w:eastAsia="id-ID"/>
        </w:rPr>
        <w:t>apabila</w:t>
      </w:r>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ada</w:t>
      </w:r>
      <w:proofErr w:type="spellEnd"/>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peluang</w:t>
      </w:r>
      <w:proofErr w:type="spellEnd"/>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investasi</w:t>
      </w:r>
      <w:proofErr w:type="spellEnd"/>
      <w:r>
        <w:rPr>
          <w:rFonts w:ascii="Times New Roman" w:hAnsi="Times New Roman"/>
          <w:color w:val="000000"/>
          <w:sz w:val="24"/>
          <w:szCs w:val="24"/>
          <w:lang w:val="en-GB" w:eastAsia="id-ID"/>
        </w:rPr>
        <w:t xml:space="preserve"> yang </w:t>
      </w:r>
      <w:proofErr w:type="spellStart"/>
      <w:r>
        <w:rPr>
          <w:rFonts w:ascii="Times New Roman" w:hAnsi="Times New Roman"/>
          <w:color w:val="000000"/>
          <w:sz w:val="24"/>
          <w:szCs w:val="24"/>
          <w:lang w:val="en-GB" w:eastAsia="id-ID"/>
        </w:rPr>
        <w:t>baik</w:t>
      </w:r>
      <w:proofErr w:type="spellEnd"/>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dan</w:t>
      </w:r>
      <w:proofErr w:type="spellEnd"/>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membutuhkan</w:t>
      </w:r>
      <w:proofErr w:type="spellEnd"/>
      <w:r>
        <w:rPr>
          <w:rFonts w:ascii="Times New Roman" w:hAnsi="Times New Roman"/>
          <w:color w:val="000000"/>
          <w:sz w:val="24"/>
          <w:szCs w:val="24"/>
          <w:lang w:val="en-GB" w:eastAsia="id-ID"/>
        </w:rPr>
        <w:t xml:space="preserve"> dana </w:t>
      </w:r>
      <w:proofErr w:type="spellStart"/>
      <w:r>
        <w:rPr>
          <w:rFonts w:ascii="Times New Roman" w:hAnsi="Times New Roman"/>
          <w:color w:val="000000"/>
          <w:sz w:val="24"/>
          <w:szCs w:val="24"/>
          <w:lang w:val="en-GB" w:eastAsia="id-ID"/>
        </w:rPr>
        <w:t>untuk</w:t>
      </w:r>
      <w:proofErr w:type="spellEnd"/>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mendanai</w:t>
      </w:r>
      <w:proofErr w:type="spellEnd"/>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kesempatan</w:t>
      </w:r>
      <w:proofErr w:type="spellEnd"/>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investasi</w:t>
      </w:r>
      <w:proofErr w:type="spellEnd"/>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tersebut</w:t>
      </w:r>
      <w:proofErr w:type="spellEnd"/>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tetapi</w:t>
      </w:r>
      <w:proofErr w:type="spellEnd"/>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pada</w:t>
      </w:r>
      <w:proofErr w:type="spellEnd"/>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tahun</w:t>
      </w:r>
      <w:proofErr w:type="spellEnd"/>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berikutnya</w:t>
      </w:r>
      <w:proofErr w:type="spellEnd"/>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ada</w:t>
      </w:r>
      <w:proofErr w:type="spellEnd"/>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kemungkinan</w:t>
      </w:r>
      <w:proofErr w:type="spellEnd"/>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perusahaan</w:t>
      </w:r>
      <w:proofErr w:type="spellEnd"/>
      <w:r>
        <w:rPr>
          <w:rFonts w:ascii="Times New Roman" w:hAnsi="Times New Roman"/>
          <w:color w:val="000000"/>
          <w:sz w:val="24"/>
          <w:szCs w:val="24"/>
          <w:lang w:eastAsia="id-ID"/>
        </w:rPr>
        <w:t xml:space="preserve"> akan membagikan </w:t>
      </w:r>
      <w:proofErr w:type="spellStart"/>
      <w:r>
        <w:rPr>
          <w:rFonts w:ascii="Times New Roman" w:hAnsi="Times New Roman"/>
          <w:color w:val="000000"/>
          <w:sz w:val="24"/>
          <w:szCs w:val="24"/>
          <w:lang w:val="en-GB" w:eastAsia="id-ID"/>
        </w:rPr>
        <w:t>dividen</w:t>
      </w:r>
      <w:proofErr w:type="spellEnd"/>
      <w:r>
        <w:rPr>
          <w:rFonts w:ascii="Times New Roman" w:hAnsi="Times New Roman"/>
          <w:color w:val="000000"/>
          <w:sz w:val="24"/>
          <w:szCs w:val="24"/>
          <w:lang w:val="en-GB" w:eastAsia="id-ID"/>
        </w:rPr>
        <w:t xml:space="preserve"> </w:t>
      </w:r>
      <w:r>
        <w:rPr>
          <w:rFonts w:ascii="Times New Roman" w:hAnsi="Times New Roman"/>
          <w:color w:val="000000"/>
          <w:sz w:val="24"/>
          <w:szCs w:val="24"/>
          <w:lang w:eastAsia="id-ID"/>
        </w:rPr>
        <w:t>apabila</w:t>
      </w:r>
      <w:r w:rsidRPr="005D3B5C">
        <w:rPr>
          <w:rFonts w:ascii="Times New Roman" w:hAnsi="Times New Roman"/>
          <w:color w:val="000000"/>
          <w:sz w:val="24"/>
          <w:szCs w:val="24"/>
          <w:lang w:eastAsia="id-ID"/>
        </w:rPr>
        <w:t xml:space="preserve"> </w:t>
      </w:r>
      <w:proofErr w:type="spellStart"/>
      <w:r>
        <w:rPr>
          <w:rFonts w:ascii="Times New Roman" w:hAnsi="Times New Roman"/>
          <w:color w:val="000000"/>
          <w:sz w:val="24"/>
          <w:szCs w:val="24"/>
          <w:lang w:val="en-GB" w:eastAsia="id-ID"/>
        </w:rPr>
        <w:t>kesempatan</w:t>
      </w:r>
      <w:proofErr w:type="spellEnd"/>
      <w:r w:rsidRPr="005D3B5C">
        <w:rPr>
          <w:rFonts w:ascii="Times New Roman" w:hAnsi="Times New Roman"/>
          <w:color w:val="000000"/>
          <w:sz w:val="24"/>
          <w:szCs w:val="24"/>
          <w:lang w:eastAsia="id-ID"/>
        </w:rPr>
        <w:t xml:space="preserve"> </w:t>
      </w:r>
      <w:proofErr w:type="spellStart"/>
      <w:r>
        <w:rPr>
          <w:rFonts w:ascii="Times New Roman" w:hAnsi="Times New Roman"/>
          <w:color w:val="000000"/>
          <w:sz w:val="24"/>
          <w:szCs w:val="24"/>
          <w:lang w:val="en-GB" w:eastAsia="id-ID"/>
        </w:rPr>
        <w:t>investasi</w:t>
      </w:r>
      <w:proofErr w:type="spellEnd"/>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buruk</w:t>
      </w:r>
      <w:proofErr w:type="spellEnd"/>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dan</w:t>
      </w:r>
      <w:proofErr w:type="spellEnd"/>
      <w:r w:rsidRPr="005D3B5C">
        <w:rPr>
          <w:rFonts w:ascii="Times New Roman" w:hAnsi="Times New Roman"/>
          <w:color w:val="000000"/>
          <w:sz w:val="24"/>
          <w:szCs w:val="24"/>
          <w:lang w:eastAsia="id-ID"/>
        </w:rPr>
        <w:t xml:space="preserve"> </w:t>
      </w:r>
      <w:r>
        <w:rPr>
          <w:rFonts w:ascii="Times New Roman" w:hAnsi="Times New Roman"/>
          <w:color w:val="000000"/>
          <w:sz w:val="24"/>
          <w:szCs w:val="24"/>
          <w:lang w:eastAsia="id-ID"/>
        </w:rPr>
        <w:t>perusahaan</w:t>
      </w:r>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tidak</w:t>
      </w:r>
      <w:proofErr w:type="spellEnd"/>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perlu</w:t>
      </w:r>
      <w:proofErr w:type="spellEnd"/>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menahan</w:t>
      </w:r>
      <w:proofErr w:type="spellEnd"/>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terlalu</w:t>
      </w:r>
      <w:proofErr w:type="spellEnd"/>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banyak</w:t>
      </w:r>
      <w:proofErr w:type="spellEnd"/>
      <w:r>
        <w:rPr>
          <w:rFonts w:ascii="Times New Roman" w:hAnsi="Times New Roman"/>
          <w:color w:val="000000"/>
          <w:sz w:val="24"/>
          <w:szCs w:val="24"/>
          <w:lang w:val="en-GB" w:eastAsia="id-ID"/>
        </w:rPr>
        <w:t xml:space="preserve"> dana </w:t>
      </w:r>
      <w:proofErr w:type="spellStart"/>
      <w:r>
        <w:rPr>
          <w:rFonts w:ascii="Times New Roman" w:hAnsi="Times New Roman"/>
          <w:color w:val="000000"/>
          <w:sz w:val="24"/>
          <w:szCs w:val="24"/>
          <w:lang w:val="en-GB" w:eastAsia="id-ID"/>
        </w:rPr>
        <w:t>untuk</w:t>
      </w:r>
      <w:proofErr w:type="spellEnd"/>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investasi</w:t>
      </w:r>
      <w:proofErr w:type="spellEnd"/>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tersebut</w:t>
      </w:r>
      <w:proofErr w:type="spellEnd"/>
      <w:r>
        <w:rPr>
          <w:rFonts w:ascii="Times New Roman" w:hAnsi="Times New Roman"/>
          <w:color w:val="000000"/>
          <w:sz w:val="24"/>
          <w:szCs w:val="24"/>
          <w:lang w:val="en-GB" w:eastAsia="id-ID"/>
        </w:rPr>
        <w:t>.</w:t>
      </w:r>
      <w:r>
        <w:rPr>
          <w:rFonts w:ascii="Times New Roman" w:hAnsi="Times New Roman"/>
          <w:color w:val="000000"/>
          <w:sz w:val="24"/>
          <w:szCs w:val="24"/>
          <w:lang w:eastAsia="id-ID"/>
        </w:rPr>
        <w:t xml:space="preserve"> Sehingga kesempatan investasi berpengaruh positif  terhadap kebijakan dividen.</w:t>
      </w:r>
    </w:p>
    <w:p w:rsidR="00F026D8" w:rsidRDefault="00F026D8" w:rsidP="00F026D8">
      <w:pPr>
        <w:autoSpaceDE w:val="0"/>
        <w:autoSpaceDN w:val="0"/>
        <w:adjustRightInd w:val="0"/>
        <w:spacing w:after="0" w:line="480" w:lineRule="auto"/>
        <w:ind w:firstLine="567"/>
        <w:jc w:val="both"/>
        <w:rPr>
          <w:rFonts w:ascii="Times New Roman" w:hAnsi="Times New Roman"/>
          <w:color w:val="000000"/>
          <w:sz w:val="24"/>
          <w:szCs w:val="24"/>
          <w:lang w:eastAsia="id-ID"/>
        </w:rPr>
      </w:pPr>
      <w:r>
        <w:rPr>
          <w:rFonts w:ascii="Times New Roman" w:hAnsi="Times New Roman"/>
          <w:sz w:val="24"/>
          <w:szCs w:val="24"/>
        </w:rPr>
        <w:t>Growth menunjukkan tingkat pertumbuhan penjualan yang dihasilkan dari penjualan perusahan dari tahun ketahun</w:t>
      </w:r>
      <w:r>
        <w:rPr>
          <w:rFonts w:ascii="Times New Roman" w:hAnsi="Times New Roman"/>
          <w:sz w:val="24"/>
          <w:szCs w:val="24"/>
          <w:lang w:val="en-GB"/>
        </w:rPr>
        <w:t xml:space="preserve"> </w:t>
      </w:r>
      <w:proofErr w:type="spellStart"/>
      <w:r>
        <w:rPr>
          <w:rFonts w:ascii="Times New Roman" w:hAnsi="Times New Roman"/>
          <w:sz w:val="24"/>
          <w:szCs w:val="24"/>
          <w:lang w:val="en-GB"/>
        </w:rPr>
        <w:t>dari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hasil</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tersebut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menunjukkan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penurunan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maupun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peningkatan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dari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tahun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tahun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sebelumnya</w:t>
      </w:r>
      <w:proofErr w:type="spellEnd"/>
      <w:r>
        <w:rPr>
          <w:rFonts w:ascii="Times New Roman" w:hAnsi="Times New Roman"/>
          <w:sz w:val="24"/>
          <w:szCs w:val="24"/>
        </w:rPr>
        <w:t xml:space="preserve">. </w:t>
      </w:r>
      <w:r>
        <w:rPr>
          <w:rFonts w:ascii="Times New Roman" w:hAnsi="Times New Roman"/>
          <w:color w:val="000000"/>
          <w:sz w:val="24"/>
          <w:szCs w:val="24"/>
          <w:lang w:eastAsia="id-ID"/>
        </w:rPr>
        <w:t xml:space="preserve">Manajer bisnis suatu </w:t>
      </w:r>
      <w:r w:rsidRPr="006B6DB9">
        <w:rPr>
          <w:rFonts w:ascii="Times New Roman" w:hAnsi="Times New Roman"/>
          <w:color w:val="000000"/>
          <w:sz w:val="24"/>
          <w:szCs w:val="24"/>
          <w:lang w:eastAsia="id-ID"/>
        </w:rPr>
        <w:t xml:space="preserve">perusahaan dalam memperhatikan pertumbuhan </w:t>
      </w:r>
      <w:r>
        <w:rPr>
          <w:rFonts w:ascii="Times New Roman" w:hAnsi="Times New Roman"/>
          <w:color w:val="000000"/>
          <w:sz w:val="24"/>
          <w:szCs w:val="24"/>
          <w:lang w:eastAsia="id-ID"/>
        </w:rPr>
        <w:t>perusahaannya lebih menginginkan laba bersih setelah pajak perusahaan</w:t>
      </w:r>
      <w:r w:rsidRPr="001D1262">
        <w:rPr>
          <w:rFonts w:ascii="Times New Roman" w:hAnsi="Times New Roman"/>
          <w:color w:val="000000"/>
          <w:sz w:val="24"/>
          <w:szCs w:val="24"/>
          <w:lang w:eastAsia="id-ID"/>
        </w:rPr>
        <w:t xml:space="preserve"> untuk</w:t>
      </w:r>
      <w:r>
        <w:rPr>
          <w:rFonts w:ascii="Times New Roman" w:hAnsi="Times New Roman"/>
          <w:color w:val="000000"/>
          <w:sz w:val="24"/>
          <w:szCs w:val="24"/>
          <w:lang w:eastAsia="id-ID"/>
        </w:rPr>
        <w:t xml:space="preserve"> di</w:t>
      </w:r>
      <w:r w:rsidRPr="006B6DB9">
        <w:rPr>
          <w:rFonts w:ascii="Times New Roman" w:hAnsi="Times New Roman"/>
          <w:color w:val="000000"/>
          <w:sz w:val="24"/>
          <w:szCs w:val="24"/>
          <w:lang w:eastAsia="id-ID"/>
        </w:rPr>
        <w:t xml:space="preserve">investasikan kembali </w:t>
      </w:r>
      <w:r>
        <w:rPr>
          <w:rFonts w:ascii="Times New Roman" w:hAnsi="Times New Roman"/>
          <w:color w:val="000000"/>
          <w:sz w:val="24"/>
          <w:szCs w:val="24"/>
          <w:lang w:eastAsia="id-ID"/>
        </w:rPr>
        <w:t>sebagai laba ditahan,</w:t>
      </w:r>
      <w:r w:rsidRPr="006B6DB9">
        <w:rPr>
          <w:rFonts w:ascii="Times New Roman" w:hAnsi="Times New Roman"/>
          <w:color w:val="000000"/>
          <w:sz w:val="24"/>
          <w:szCs w:val="24"/>
          <w:lang w:eastAsia="id-ID"/>
        </w:rPr>
        <w:t xml:space="preserve"> dan mengharapkan kinerja perusahaan lebih baik</w:t>
      </w:r>
      <w:r>
        <w:rPr>
          <w:rFonts w:ascii="Times New Roman" w:hAnsi="Times New Roman"/>
          <w:color w:val="000000"/>
          <w:sz w:val="24"/>
          <w:szCs w:val="24"/>
          <w:lang w:eastAsia="id-ID"/>
        </w:rPr>
        <w:t xml:space="preserve"> dari </w:t>
      </w:r>
      <w:r>
        <w:rPr>
          <w:rFonts w:ascii="Times New Roman" w:hAnsi="Times New Roman"/>
          <w:color w:val="000000"/>
          <w:sz w:val="24"/>
          <w:szCs w:val="24"/>
          <w:lang w:eastAsia="id-ID"/>
        </w:rPr>
        <w:lastRenderedPageBreak/>
        <w:t>sebelumnya</w:t>
      </w:r>
      <w:r w:rsidRPr="001D1262">
        <w:rPr>
          <w:rFonts w:ascii="Times New Roman" w:hAnsi="Times New Roman"/>
          <w:color w:val="000000"/>
          <w:sz w:val="24"/>
          <w:szCs w:val="24"/>
          <w:lang w:eastAsia="id-ID"/>
        </w:rPr>
        <w:t xml:space="preserve">. </w:t>
      </w:r>
      <w:proofErr w:type="spellStart"/>
      <w:r>
        <w:rPr>
          <w:rFonts w:ascii="Times New Roman" w:hAnsi="Times New Roman"/>
          <w:color w:val="000000"/>
          <w:sz w:val="24"/>
          <w:szCs w:val="24"/>
          <w:lang w:val="en-GB" w:eastAsia="id-ID"/>
        </w:rPr>
        <w:t>Jika</w:t>
      </w:r>
      <w:proofErr w:type="spellEnd"/>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perusahaan</w:t>
      </w:r>
      <w:proofErr w:type="spellEnd"/>
      <w:r>
        <w:rPr>
          <w:rFonts w:ascii="Times New Roman" w:hAnsi="Times New Roman"/>
          <w:color w:val="000000"/>
          <w:sz w:val="24"/>
          <w:szCs w:val="24"/>
          <w:lang w:val="en-GB" w:eastAsia="id-ID"/>
        </w:rPr>
        <w:t xml:space="preserve"> focus </w:t>
      </w:r>
      <w:proofErr w:type="spellStart"/>
      <w:r>
        <w:rPr>
          <w:rFonts w:ascii="Times New Roman" w:hAnsi="Times New Roman"/>
          <w:color w:val="000000"/>
          <w:sz w:val="24"/>
          <w:szCs w:val="24"/>
          <w:lang w:val="en-GB" w:eastAsia="id-ID"/>
        </w:rPr>
        <w:t>pada</w:t>
      </w:r>
      <w:proofErr w:type="spellEnd"/>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pertumbuhan</w:t>
      </w:r>
      <w:proofErr w:type="spellEnd"/>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suatu</w:t>
      </w:r>
      <w:proofErr w:type="spellEnd"/>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perusahaan</w:t>
      </w:r>
      <w:proofErr w:type="spellEnd"/>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maka</w:t>
      </w:r>
      <w:proofErr w:type="spellEnd"/>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kebutuhan</w:t>
      </w:r>
      <w:proofErr w:type="spellEnd"/>
      <w:r>
        <w:rPr>
          <w:rFonts w:ascii="Times New Roman" w:hAnsi="Times New Roman"/>
          <w:color w:val="000000"/>
          <w:sz w:val="24"/>
          <w:szCs w:val="24"/>
          <w:lang w:val="en-GB" w:eastAsia="id-ID"/>
        </w:rPr>
        <w:t xml:space="preserve"> dana </w:t>
      </w:r>
      <w:proofErr w:type="spellStart"/>
      <w:r>
        <w:rPr>
          <w:rFonts w:ascii="Times New Roman" w:hAnsi="Times New Roman"/>
          <w:color w:val="000000"/>
          <w:sz w:val="24"/>
          <w:szCs w:val="24"/>
          <w:lang w:val="en-GB" w:eastAsia="id-ID"/>
        </w:rPr>
        <w:t>akan</w:t>
      </w:r>
      <w:proofErr w:type="spellEnd"/>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semakin</w:t>
      </w:r>
      <w:proofErr w:type="spellEnd"/>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tinggi</w:t>
      </w:r>
      <w:proofErr w:type="spellEnd"/>
      <w:r>
        <w:rPr>
          <w:rFonts w:ascii="Times New Roman" w:hAnsi="Times New Roman"/>
          <w:color w:val="000000"/>
          <w:sz w:val="24"/>
          <w:szCs w:val="24"/>
          <w:lang w:val="en-GB" w:eastAsia="id-ID"/>
        </w:rPr>
        <w:t>,</w:t>
      </w:r>
      <w:r>
        <w:rPr>
          <w:rFonts w:ascii="Times New Roman" w:hAnsi="Times New Roman"/>
          <w:color w:val="000000"/>
          <w:sz w:val="24"/>
          <w:szCs w:val="24"/>
          <w:lang w:eastAsia="id-ID"/>
        </w:rPr>
        <w:t xml:space="preserve"> sehingga akan membuat manajer membuat keputusan membagikan dividen dengan tingkat yang rendah kepada para pemegang saham. Khoirul dan Ririn (2013) dalam Diah dan Sri (2016), Marietta dan Sampurno (2013)</w:t>
      </w:r>
      <w:proofErr w:type="spellStart"/>
      <w:r>
        <w:rPr>
          <w:rFonts w:ascii="Times New Roman" w:hAnsi="Times New Roman"/>
          <w:color w:val="000000"/>
          <w:sz w:val="24"/>
          <w:szCs w:val="24"/>
          <w:lang w:val="en-GB" w:eastAsia="id-ID"/>
        </w:rPr>
        <w:t>menemukan</w:t>
      </w:r>
      <w:proofErr w:type="spellEnd"/>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terdapat</w:t>
      </w:r>
      <w:proofErr w:type="spellEnd"/>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pengaruh</w:t>
      </w:r>
      <w:proofErr w:type="spellEnd"/>
      <w:r>
        <w:rPr>
          <w:rFonts w:ascii="Times New Roman" w:hAnsi="Times New Roman"/>
          <w:color w:val="000000"/>
          <w:sz w:val="24"/>
          <w:szCs w:val="24"/>
          <w:lang w:val="en-GB" w:eastAsia="id-ID"/>
        </w:rPr>
        <w:t xml:space="preserve"> negative </w:t>
      </w:r>
      <w:proofErr w:type="spellStart"/>
      <w:r>
        <w:rPr>
          <w:rFonts w:ascii="Times New Roman" w:hAnsi="Times New Roman"/>
          <w:color w:val="000000"/>
          <w:sz w:val="24"/>
          <w:szCs w:val="24"/>
          <w:lang w:val="en-GB" w:eastAsia="id-ID"/>
        </w:rPr>
        <w:t>dan</w:t>
      </w:r>
      <w:proofErr w:type="spellEnd"/>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signifikan</w:t>
      </w:r>
      <w:proofErr w:type="spellEnd"/>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antara</w:t>
      </w:r>
      <w:proofErr w:type="spellEnd"/>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pertumbuhan</w:t>
      </w:r>
      <w:proofErr w:type="spellEnd"/>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dengan</w:t>
      </w:r>
      <w:proofErr w:type="spellEnd"/>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kebijakan</w:t>
      </w:r>
      <w:proofErr w:type="spellEnd"/>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dividen</w:t>
      </w:r>
      <w:proofErr w:type="spellEnd"/>
      <w:r>
        <w:rPr>
          <w:rFonts w:ascii="Times New Roman" w:hAnsi="Times New Roman"/>
          <w:color w:val="000000"/>
          <w:sz w:val="24"/>
          <w:szCs w:val="24"/>
          <w:lang w:val="en-GB" w:eastAsia="id-ID"/>
        </w:rPr>
        <w:t xml:space="preserve">. Dan </w:t>
      </w:r>
      <w:proofErr w:type="spellStart"/>
      <w:r>
        <w:rPr>
          <w:rFonts w:ascii="Times New Roman" w:hAnsi="Times New Roman"/>
          <w:color w:val="000000"/>
          <w:sz w:val="24"/>
          <w:szCs w:val="24"/>
          <w:lang w:val="en-GB" w:eastAsia="id-ID"/>
        </w:rPr>
        <w:t>penelitian</w:t>
      </w:r>
      <w:proofErr w:type="spellEnd"/>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Darminto</w:t>
      </w:r>
      <w:proofErr w:type="spellEnd"/>
      <w:r>
        <w:rPr>
          <w:rFonts w:ascii="Times New Roman" w:hAnsi="Times New Roman"/>
          <w:color w:val="000000"/>
          <w:sz w:val="24"/>
          <w:szCs w:val="24"/>
          <w:lang w:val="en-GB" w:eastAsia="id-ID"/>
        </w:rPr>
        <w:t xml:space="preserve"> (2007) </w:t>
      </w:r>
      <w:proofErr w:type="spellStart"/>
      <w:r>
        <w:rPr>
          <w:rFonts w:ascii="Times New Roman" w:hAnsi="Times New Roman"/>
          <w:color w:val="000000"/>
          <w:sz w:val="24"/>
          <w:szCs w:val="24"/>
          <w:lang w:val="en-GB" w:eastAsia="id-ID"/>
        </w:rPr>
        <w:t>dalam</w:t>
      </w:r>
      <w:proofErr w:type="spellEnd"/>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Diah</w:t>
      </w:r>
      <w:proofErr w:type="spellEnd"/>
      <w:r>
        <w:rPr>
          <w:rFonts w:ascii="Times New Roman" w:hAnsi="Times New Roman"/>
          <w:color w:val="000000"/>
          <w:sz w:val="24"/>
          <w:szCs w:val="24"/>
          <w:lang w:val="en-GB" w:eastAsia="id-ID"/>
        </w:rPr>
        <w:t xml:space="preserve"> </w:t>
      </w:r>
      <w:proofErr w:type="spellStart"/>
      <w:r>
        <w:rPr>
          <w:rFonts w:ascii="Times New Roman" w:hAnsi="Times New Roman"/>
          <w:color w:val="000000"/>
          <w:sz w:val="24"/>
          <w:szCs w:val="24"/>
          <w:lang w:val="en-GB" w:eastAsia="id-ID"/>
        </w:rPr>
        <w:t>dan</w:t>
      </w:r>
      <w:proofErr w:type="spellEnd"/>
      <w:r>
        <w:rPr>
          <w:rFonts w:ascii="Times New Roman" w:hAnsi="Times New Roman"/>
          <w:color w:val="000000"/>
          <w:sz w:val="24"/>
          <w:szCs w:val="24"/>
          <w:lang w:val="en-GB" w:eastAsia="id-ID"/>
        </w:rPr>
        <w:t xml:space="preserve"> Sri (2016)</w:t>
      </w:r>
      <w:r>
        <w:rPr>
          <w:rFonts w:ascii="Times New Roman" w:hAnsi="Times New Roman"/>
          <w:color w:val="000000"/>
          <w:sz w:val="24"/>
          <w:szCs w:val="24"/>
          <w:lang w:eastAsia="id-ID"/>
        </w:rPr>
        <w:t xml:space="preserve"> secara parsial growth mempunyai pengaruh positif terhadap DPR, dengan anggapan bahwa jika tingkat pertumbuhan penjualan yang tinggi maka akan membagikan deviden yang tinggi pula kepada para pemegang saham, karena kebutuhan dana bisa dipenuhi dengan sumber dana lain.</w:t>
      </w:r>
    </w:p>
    <w:p w:rsidR="00F026D8" w:rsidRDefault="00F026D8" w:rsidP="00F026D8">
      <w:pPr>
        <w:pStyle w:val="prgf1"/>
        <w:spacing w:after="0"/>
      </w:pPr>
      <w:bookmarkStart w:id="3" w:name="_Toc459308364"/>
      <w:r w:rsidRPr="00624AF9">
        <w:t>Tabel 1.1</w:t>
      </w:r>
    </w:p>
    <w:p w:rsidR="00F026D8" w:rsidRPr="00624AF9" w:rsidRDefault="00F026D8" w:rsidP="00F026D8">
      <w:pPr>
        <w:pStyle w:val="prgf1"/>
        <w:spacing w:after="0"/>
      </w:pPr>
      <w:r>
        <w:rPr>
          <w:lang w:val="en-US"/>
        </w:rPr>
        <w:t>PBV</w:t>
      </w:r>
      <w:r>
        <w:t xml:space="preserve"> dan DPR</w:t>
      </w:r>
      <w:bookmarkEnd w:id="3"/>
    </w:p>
    <w:tbl>
      <w:tblPr>
        <w:tblW w:w="7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417"/>
        <w:gridCol w:w="992"/>
        <w:gridCol w:w="992"/>
        <w:gridCol w:w="992"/>
        <w:gridCol w:w="992"/>
      </w:tblGrid>
      <w:tr w:rsidR="00F026D8" w:rsidTr="00A81905">
        <w:trPr>
          <w:trHeight w:val="576"/>
        </w:trPr>
        <w:tc>
          <w:tcPr>
            <w:tcW w:w="562" w:type="dxa"/>
          </w:tcPr>
          <w:p w:rsidR="00F026D8" w:rsidRPr="00D678F4" w:rsidRDefault="00F026D8" w:rsidP="00A81905">
            <w:pPr>
              <w:pStyle w:val="ListParagraph"/>
              <w:spacing w:line="240" w:lineRule="auto"/>
              <w:ind w:left="0"/>
              <w:jc w:val="both"/>
              <w:rPr>
                <w:rFonts w:ascii="Times New Roman" w:hAnsi="Times New Roman"/>
                <w:b/>
                <w:sz w:val="24"/>
                <w:szCs w:val="24"/>
              </w:rPr>
            </w:pPr>
            <w:r w:rsidRPr="00D678F4">
              <w:rPr>
                <w:rFonts w:ascii="Times New Roman" w:hAnsi="Times New Roman"/>
                <w:b/>
                <w:sz w:val="24"/>
                <w:szCs w:val="24"/>
              </w:rPr>
              <w:t>No</w:t>
            </w:r>
          </w:p>
        </w:tc>
        <w:tc>
          <w:tcPr>
            <w:tcW w:w="1985" w:type="dxa"/>
          </w:tcPr>
          <w:p w:rsidR="00F026D8" w:rsidRPr="00D678F4" w:rsidRDefault="00F026D8" w:rsidP="00A81905">
            <w:pPr>
              <w:pStyle w:val="ListParagraph"/>
              <w:spacing w:line="240" w:lineRule="auto"/>
              <w:ind w:left="0"/>
              <w:jc w:val="both"/>
              <w:rPr>
                <w:rFonts w:ascii="Times New Roman" w:hAnsi="Times New Roman"/>
                <w:b/>
                <w:sz w:val="24"/>
                <w:szCs w:val="24"/>
              </w:rPr>
            </w:pPr>
            <w:r w:rsidRPr="00D678F4">
              <w:rPr>
                <w:rFonts w:ascii="Times New Roman" w:hAnsi="Times New Roman"/>
                <w:b/>
                <w:sz w:val="24"/>
                <w:szCs w:val="24"/>
              </w:rPr>
              <w:t>Nama Perusahaan</w:t>
            </w:r>
          </w:p>
        </w:tc>
        <w:tc>
          <w:tcPr>
            <w:tcW w:w="1417" w:type="dxa"/>
          </w:tcPr>
          <w:p w:rsidR="00F026D8" w:rsidRPr="00D678F4" w:rsidRDefault="00F026D8" w:rsidP="00A81905">
            <w:pPr>
              <w:pStyle w:val="ListParagraph"/>
              <w:spacing w:line="240" w:lineRule="auto"/>
              <w:ind w:left="0"/>
              <w:jc w:val="center"/>
              <w:rPr>
                <w:rFonts w:ascii="Times New Roman" w:hAnsi="Times New Roman"/>
                <w:b/>
                <w:sz w:val="24"/>
                <w:szCs w:val="24"/>
              </w:rPr>
            </w:pPr>
            <w:r w:rsidRPr="00D678F4">
              <w:rPr>
                <w:rFonts w:ascii="Times New Roman" w:hAnsi="Times New Roman"/>
                <w:b/>
                <w:sz w:val="24"/>
                <w:szCs w:val="24"/>
              </w:rPr>
              <w:t>Ket</w:t>
            </w:r>
          </w:p>
        </w:tc>
        <w:tc>
          <w:tcPr>
            <w:tcW w:w="992" w:type="dxa"/>
          </w:tcPr>
          <w:p w:rsidR="00F026D8" w:rsidRPr="00C462CC" w:rsidRDefault="00F026D8" w:rsidP="00A81905">
            <w:pPr>
              <w:pStyle w:val="ListParagraph"/>
              <w:spacing w:line="240" w:lineRule="auto"/>
              <w:ind w:left="0"/>
              <w:jc w:val="center"/>
              <w:rPr>
                <w:rFonts w:ascii="Times New Roman" w:hAnsi="Times New Roman"/>
                <w:b/>
                <w:sz w:val="24"/>
                <w:szCs w:val="24"/>
                <w:lang w:val="en-US"/>
              </w:rPr>
            </w:pPr>
            <w:r>
              <w:rPr>
                <w:rFonts w:ascii="Times New Roman" w:hAnsi="Times New Roman"/>
                <w:b/>
                <w:sz w:val="24"/>
                <w:szCs w:val="24"/>
                <w:lang w:val="en-US"/>
              </w:rPr>
              <w:t>2011</w:t>
            </w:r>
          </w:p>
        </w:tc>
        <w:tc>
          <w:tcPr>
            <w:tcW w:w="992" w:type="dxa"/>
          </w:tcPr>
          <w:p w:rsidR="00F026D8" w:rsidRPr="00D678F4" w:rsidRDefault="00F026D8" w:rsidP="00A81905">
            <w:pPr>
              <w:pStyle w:val="ListParagraph"/>
              <w:spacing w:line="240" w:lineRule="auto"/>
              <w:ind w:left="0"/>
              <w:jc w:val="center"/>
              <w:rPr>
                <w:rFonts w:ascii="Times New Roman" w:hAnsi="Times New Roman"/>
                <w:b/>
                <w:sz w:val="24"/>
                <w:szCs w:val="24"/>
              </w:rPr>
            </w:pPr>
            <w:r w:rsidRPr="00D678F4">
              <w:rPr>
                <w:rFonts w:ascii="Times New Roman" w:hAnsi="Times New Roman"/>
                <w:b/>
                <w:sz w:val="24"/>
                <w:szCs w:val="24"/>
              </w:rPr>
              <w:t>2012</w:t>
            </w:r>
          </w:p>
        </w:tc>
        <w:tc>
          <w:tcPr>
            <w:tcW w:w="992" w:type="dxa"/>
          </w:tcPr>
          <w:p w:rsidR="00F026D8" w:rsidRPr="00D678F4" w:rsidRDefault="00F026D8" w:rsidP="00A81905">
            <w:pPr>
              <w:pStyle w:val="ListParagraph"/>
              <w:spacing w:line="240" w:lineRule="auto"/>
              <w:ind w:left="0"/>
              <w:jc w:val="center"/>
              <w:rPr>
                <w:rFonts w:ascii="Times New Roman" w:hAnsi="Times New Roman"/>
                <w:b/>
                <w:sz w:val="24"/>
                <w:szCs w:val="24"/>
              </w:rPr>
            </w:pPr>
            <w:r w:rsidRPr="00D678F4">
              <w:rPr>
                <w:rFonts w:ascii="Times New Roman" w:hAnsi="Times New Roman"/>
                <w:b/>
                <w:sz w:val="24"/>
                <w:szCs w:val="24"/>
              </w:rPr>
              <w:t>2013</w:t>
            </w:r>
          </w:p>
        </w:tc>
        <w:tc>
          <w:tcPr>
            <w:tcW w:w="992" w:type="dxa"/>
          </w:tcPr>
          <w:p w:rsidR="00F026D8" w:rsidRPr="00D678F4" w:rsidRDefault="00F026D8" w:rsidP="00A81905">
            <w:pPr>
              <w:pStyle w:val="ListParagraph"/>
              <w:spacing w:line="240" w:lineRule="auto"/>
              <w:ind w:left="0"/>
              <w:jc w:val="center"/>
              <w:rPr>
                <w:rFonts w:ascii="Times New Roman" w:hAnsi="Times New Roman"/>
                <w:b/>
                <w:sz w:val="24"/>
                <w:szCs w:val="24"/>
              </w:rPr>
            </w:pPr>
            <w:r w:rsidRPr="00D678F4">
              <w:rPr>
                <w:rFonts w:ascii="Times New Roman" w:hAnsi="Times New Roman"/>
                <w:b/>
                <w:sz w:val="24"/>
                <w:szCs w:val="24"/>
              </w:rPr>
              <w:t>2014</w:t>
            </w:r>
          </w:p>
        </w:tc>
      </w:tr>
      <w:tr w:rsidR="00F026D8" w:rsidTr="00A81905">
        <w:tc>
          <w:tcPr>
            <w:tcW w:w="562" w:type="dxa"/>
            <w:vMerge w:val="restart"/>
          </w:tcPr>
          <w:p w:rsidR="00F026D8" w:rsidRDefault="00F026D8" w:rsidP="00A81905">
            <w:pPr>
              <w:pStyle w:val="ListParagraph"/>
              <w:spacing w:line="240" w:lineRule="auto"/>
              <w:ind w:left="0"/>
              <w:jc w:val="center"/>
              <w:rPr>
                <w:rFonts w:ascii="Times New Roman" w:hAnsi="Times New Roman"/>
                <w:sz w:val="24"/>
                <w:szCs w:val="24"/>
              </w:rPr>
            </w:pPr>
            <w:r>
              <w:rPr>
                <w:rFonts w:ascii="Times New Roman" w:hAnsi="Times New Roman"/>
                <w:sz w:val="24"/>
                <w:szCs w:val="24"/>
              </w:rPr>
              <w:t>1</w:t>
            </w:r>
          </w:p>
        </w:tc>
        <w:tc>
          <w:tcPr>
            <w:tcW w:w="1985" w:type="dxa"/>
            <w:vMerge w:val="restart"/>
          </w:tcPr>
          <w:p w:rsidR="00F026D8" w:rsidRPr="008C4069" w:rsidRDefault="00F026D8" w:rsidP="00A81905">
            <w:pPr>
              <w:pStyle w:val="ListParagraph"/>
              <w:spacing w:before="240" w:line="240" w:lineRule="auto"/>
              <w:ind w:left="0"/>
              <w:jc w:val="both"/>
              <w:rPr>
                <w:rFonts w:ascii="Times New Roman" w:hAnsi="Times New Roman"/>
                <w:sz w:val="24"/>
                <w:szCs w:val="24"/>
              </w:rPr>
            </w:pPr>
            <w:r w:rsidRPr="008C4069">
              <w:rPr>
                <w:rFonts w:ascii="Times New Roman" w:hAnsi="Times New Roman"/>
                <w:bCs/>
                <w:color w:val="000000" w:themeColor="text1"/>
                <w:sz w:val="24"/>
                <w:szCs w:val="24"/>
                <w:lang w:eastAsia="id-ID"/>
              </w:rPr>
              <w:t>Hanjaya Mandala Sampoerna Tbk.</w:t>
            </w:r>
          </w:p>
        </w:tc>
        <w:tc>
          <w:tcPr>
            <w:tcW w:w="1417" w:type="dxa"/>
          </w:tcPr>
          <w:p w:rsidR="00F026D8" w:rsidRPr="00B47FE6" w:rsidRDefault="00F026D8" w:rsidP="00A81905">
            <w:pPr>
              <w:pStyle w:val="ListParagraph"/>
              <w:spacing w:line="240" w:lineRule="auto"/>
              <w:ind w:left="0"/>
              <w:jc w:val="both"/>
              <w:rPr>
                <w:rFonts w:ascii="Times New Roman" w:hAnsi="Times New Roman"/>
                <w:sz w:val="24"/>
                <w:szCs w:val="24"/>
                <w:lang w:val="en-US"/>
              </w:rPr>
            </w:pPr>
            <w:r>
              <w:rPr>
                <w:rFonts w:ascii="Times New Roman" w:hAnsi="Times New Roman"/>
                <w:sz w:val="24"/>
                <w:szCs w:val="24"/>
                <w:lang w:val="en-US"/>
              </w:rPr>
              <w:t>PBV</w:t>
            </w:r>
          </w:p>
        </w:tc>
        <w:tc>
          <w:tcPr>
            <w:tcW w:w="992" w:type="dxa"/>
          </w:tcPr>
          <w:p w:rsidR="00F026D8" w:rsidRPr="00AC03BB" w:rsidRDefault="00F026D8" w:rsidP="00A81905">
            <w:pPr>
              <w:pStyle w:val="ListParagraph"/>
              <w:spacing w:line="240" w:lineRule="auto"/>
              <w:ind w:left="0"/>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16.76</w:t>
            </w:r>
          </w:p>
        </w:tc>
        <w:tc>
          <w:tcPr>
            <w:tcW w:w="992" w:type="dxa"/>
          </w:tcPr>
          <w:p w:rsidR="00F026D8" w:rsidRPr="00B47FE6" w:rsidRDefault="00F026D8" w:rsidP="00A81905">
            <w:pPr>
              <w:pStyle w:val="ListParagraph"/>
              <w:spacing w:line="240" w:lineRule="auto"/>
              <w:ind w:left="0"/>
              <w:jc w:val="center"/>
              <w:rPr>
                <w:rFonts w:ascii="Times New Roman" w:hAnsi="Times New Roman"/>
                <w:color w:val="000000" w:themeColor="text1"/>
                <w:sz w:val="24"/>
                <w:szCs w:val="24"/>
              </w:rPr>
            </w:pPr>
            <w:r w:rsidRPr="00B47FE6">
              <w:rPr>
                <w:rFonts w:ascii="Times New Roman" w:hAnsi="Times New Roman"/>
                <w:sz w:val="24"/>
                <w:szCs w:val="24"/>
                <w:lang w:val="en-US" w:eastAsia="id-ID"/>
              </w:rPr>
              <w:t xml:space="preserve">19.73 </w:t>
            </w:r>
          </w:p>
        </w:tc>
        <w:tc>
          <w:tcPr>
            <w:tcW w:w="992" w:type="dxa"/>
          </w:tcPr>
          <w:p w:rsidR="00F026D8" w:rsidRPr="00B47FE6" w:rsidRDefault="00F026D8" w:rsidP="00A81905">
            <w:pPr>
              <w:pStyle w:val="ListParagraph"/>
              <w:spacing w:line="240" w:lineRule="auto"/>
              <w:ind w:left="0"/>
              <w:jc w:val="center"/>
              <w:rPr>
                <w:rFonts w:ascii="Times New Roman" w:hAnsi="Times New Roman"/>
                <w:color w:val="000000" w:themeColor="text1"/>
                <w:sz w:val="24"/>
                <w:szCs w:val="24"/>
              </w:rPr>
            </w:pPr>
            <w:r w:rsidRPr="00B47FE6">
              <w:rPr>
                <w:rFonts w:ascii="Times New Roman" w:hAnsi="Times New Roman"/>
                <w:sz w:val="24"/>
                <w:szCs w:val="24"/>
                <w:lang w:val="en-US" w:eastAsia="id-ID"/>
              </w:rPr>
              <w:t>19.32</w:t>
            </w:r>
          </w:p>
        </w:tc>
        <w:tc>
          <w:tcPr>
            <w:tcW w:w="992" w:type="dxa"/>
          </w:tcPr>
          <w:p w:rsidR="00F026D8" w:rsidRPr="00B47FE6" w:rsidRDefault="00F026D8" w:rsidP="00A81905">
            <w:pPr>
              <w:pStyle w:val="ListParagraph"/>
              <w:spacing w:line="240" w:lineRule="auto"/>
              <w:ind w:left="0"/>
              <w:jc w:val="center"/>
              <w:rPr>
                <w:rFonts w:ascii="Times New Roman" w:hAnsi="Times New Roman"/>
                <w:color w:val="000000" w:themeColor="text1"/>
                <w:sz w:val="24"/>
                <w:szCs w:val="24"/>
              </w:rPr>
            </w:pPr>
            <w:r w:rsidRPr="00B47FE6">
              <w:rPr>
                <w:rFonts w:ascii="Times New Roman" w:hAnsi="Times New Roman"/>
                <w:sz w:val="24"/>
                <w:szCs w:val="24"/>
                <w:lang w:val="en-US" w:eastAsia="id-ID"/>
              </w:rPr>
              <w:t>27.35</w:t>
            </w:r>
          </w:p>
        </w:tc>
      </w:tr>
      <w:tr w:rsidR="00F026D8" w:rsidTr="00A81905">
        <w:tc>
          <w:tcPr>
            <w:tcW w:w="562" w:type="dxa"/>
            <w:vMerge/>
          </w:tcPr>
          <w:p w:rsidR="00F026D8" w:rsidRDefault="00F026D8" w:rsidP="00A81905">
            <w:pPr>
              <w:pStyle w:val="ListParagraph"/>
              <w:spacing w:line="240" w:lineRule="auto"/>
              <w:ind w:left="0"/>
              <w:jc w:val="both"/>
              <w:rPr>
                <w:rFonts w:ascii="Times New Roman" w:hAnsi="Times New Roman"/>
                <w:sz w:val="24"/>
                <w:szCs w:val="24"/>
              </w:rPr>
            </w:pPr>
          </w:p>
        </w:tc>
        <w:tc>
          <w:tcPr>
            <w:tcW w:w="1985" w:type="dxa"/>
            <w:vMerge/>
          </w:tcPr>
          <w:p w:rsidR="00F026D8" w:rsidRDefault="00F026D8" w:rsidP="00A81905">
            <w:pPr>
              <w:pStyle w:val="ListParagraph"/>
              <w:spacing w:line="240" w:lineRule="auto"/>
              <w:ind w:left="0"/>
              <w:jc w:val="both"/>
              <w:rPr>
                <w:rFonts w:ascii="Times New Roman" w:hAnsi="Times New Roman"/>
                <w:sz w:val="24"/>
                <w:szCs w:val="24"/>
              </w:rPr>
            </w:pPr>
          </w:p>
        </w:tc>
        <w:tc>
          <w:tcPr>
            <w:tcW w:w="1417" w:type="dxa"/>
          </w:tcPr>
          <w:p w:rsidR="00F026D8" w:rsidRDefault="00F026D8" w:rsidP="00A81905">
            <w:pPr>
              <w:pStyle w:val="ListParagraph"/>
              <w:spacing w:line="240" w:lineRule="auto"/>
              <w:ind w:left="0"/>
              <w:jc w:val="both"/>
              <w:rPr>
                <w:rFonts w:ascii="Times New Roman" w:hAnsi="Times New Roman"/>
                <w:sz w:val="24"/>
                <w:szCs w:val="24"/>
              </w:rPr>
            </w:pPr>
            <w:r>
              <w:rPr>
                <w:rFonts w:ascii="Times New Roman" w:hAnsi="Times New Roman"/>
                <w:sz w:val="24"/>
                <w:szCs w:val="24"/>
              </w:rPr>
              <w:t>DPR(%)</w:t>
            </w:r>
          </w:p>
        </w:tc>
        <w:tc>
          <w:tcPr>
            <w:tcW w:w="992" w:type="dxa"/>
          </w:tcPr>
          <w:p w:rsidR="00F026D8" w:rsidRPr="00AC03BB" w:rsidRDefault="00F026D8" w:rsidP="00A81905">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95.10</w:t>
            </w:r>
          </w:p>
        </w:tc>
        <w:tc>
          <w:tcPr>
            <w:tcW w:w="992" w:type="dxa"/>
          </w:tcPr>
          <w:p w:rsidR="00F026D8" w:rsidRPr="004C7F70" w:rsidRDefault="00F026D8" w:rsidP="00A81905">
            <w:pPr>
              <w:autoSpaceDE w:val="0"/>
              <w:autoSpaceDN w:val="0"/>
              <w:adjustRightInd w:val="0"/>
              <w:spacing w:after="0" w:line="240" w:lineRule="auto"/>
              <w:jc w:val="center"/>
              <w:rPr>
                <w:rFonts w:ascii="Times New Roman" w:hAnsi="Times New Roman"/>
                <w:sz w:val="24"/>
                <w:szCs w:val="24"/>
                <w:lang w:eastAsia="id-ID"/>
              </w:rPr>
            </w:pPr>
            <w:r w:rsidRPr="004C7F70">
              <w:rPr>
                <w:rFonts w:ascii="Times New Roman" w:hAnsi="Times New Roman"/>
                <w:color w:val="000000"/>
                <w:sz w:val="24"/>
                <w:szCs w:val="24"/>
                <w:lang w:eastAsia="id-ID"/>
              </w:rPr>
              <w:t>57.29</w:t>
            </w:r>
          </w:p>
        </w:tc>
        <w:tc>
          <w:tcPr>
            <w:tcW w:w="992" w:type="dxa"/>
          </w:tcPr>
          <w:p w:rsidR="00F026D8" w:rsidRPr="004C7F70" w:rsidRDefault="00F026D8" w:rsidP="00A81905">
            <w:pPr>
              <w:autoSpaceDE w:val="0"/>
              <w:autoSpaceDN w:val="0"/>
              <w:adjustRightInd w:val="0"/>
              <w:spacing w:after="0" w:line="240" w:lineRule="auto"/>
              <w:jc w:val="center"/>
              <w:rPr>
                <w:rFonts w:ascii="Times New Roman" w:hAnsi="Times New Roman"/>
                <w:sz w:val="24"/>
                <w:szCs w:val="24"/>
              </w:rPr>
            </w:pPr>
            <w:r w:rsidRPr="00675549">
              <w:rPr>
                <w:rFonts w:ascii="Times New Roman" w:hAnsi="Times New Roman"/>
                <w:color w:val="FF0000"/>
                <w:sz w:val="24"/>
                <w:szCs w:val="24"/>
                <w:lang w:eastAsia="id-ID"/>
              </w:rPr>
              <w:t>137.71</w:t>
            </w:r>
          </w:p>
        </w:tc>
        <w:tc>
          <w:tcPr>
            <w:tcW w:w="992" w:type="dxa"/>
          </w:tcPr>
          <w:p w:rsidR="00F026D8" w:rsidRPr="004C7F70" w:rsidRDefault="00F026D8" w:rsidP="00A81905">
            <w:pPr>
              <w:autoSpaceDE w:val="0"/>
              <w:autoSpaceDN w:val="0"/>
              <w:adjustRightInd w:val="0"/>
              <w:spacing w:after="0" w:line="240" w:lineRule="auto"/>
              <w:jc w:val="center"/>
              <w:rPr>
                <w:rFonts w:ascii="Times New Roman" w:hAnsi="Times New Roman"/>
                <w:sz w:val="24"/>
                <w:szCs w:val="24"/>
              </w:rPr>
            </w:pPr>
            <w:r w:rsidRPr="004C7F70">
              <w:rPr>
                <w:rFonts w:ascii="Times New Roman" w:hAnsi="Times New Roman"/>
                <w:color w:val="000000"/>
                <w:sz w:val="24"/>
                <w:szCs w:val="24"/>
                <w:lang w:eastAsia="id-ID"/>
              </w:rPr>
              <w:t>86.45</w:t>
            </w:r>
          </w:p>
        </w:tc>
      </w:tr>
      <w:tr w:rsidR="00F026D8" w:rsidTr="00A81905">
        <w:tc>
          <w:tcPr>
            <w:tcW w:w="562" w:type="dxa"/>
            <w:vMerge w:val="restart"/>
          </w:tcPr>
          <w:p w:rsidR="00F026D8" w:rsidRDefault="00F026D8" w:rsidP="00A81905">
            <w:pPr>
              <w:pStyle w:val="ListParagraph"/>
              <w:spacing w:line="240" w:lineRule="auto"/>
              <w:ind w:left="0"/>
              <w:jc w:val="both"/>
              <w:rPr>
                <w:rFonts w:ascii="Times New Roman" w:hAnsi="Times New Roman"/>
                <w:sz w:val="24"/>
                <w:szCs w:val="24"/>
              </w:rPr>
            </w:pPr>
            <w:r>
              <w:rPr>
                <w:rFonts w:ascii="Times New Roman" w:hAnsi="Times New Roman"/>
                <w:sz w:val="24"/>
                <w:szCs w:val="24"/>
              </w:rPr>
              <w:t>2</w:t>
            </w:r>
          </w:p>
        </w:tc>
        <w:tc>
          <w:tcPr>
            <w:tcW w:w="1985" w:type="dxa"/>
            <w:vMerge w:val="restart"/>
          </w:tcPr>
          <w:p w:rsidR="00F026D8" w:rsidRPr="00B47FE6" w:rsidRDefault="00F026D8" w:rsidP="00A81905">
            <w:pPr>
              <w:pStyle w:val="ListParagraph"/>
              <w:spacing w:line="240" w:lineRule="auto"/>
              <w:ind w:left="0"/>
              <w:jc w:val="both"/>
              <w:rPr>
                <w:rFonts w:ascii="Times New Roman" w:hAnsi="Times New Roman"/>
                <w:sz w:val="24"/>
                <w:szCs w:val="24"/>
                <w:lang w:val="en-US"/>
              </w:rPr>
            </w:pPr>
            <w:r w:rsidRPr="00155F9B">
              <w:rPr>
                <w:rFonts w:ascii="Times New Roman" w:hAnsi="Times New Roman"/>
                <w:bCs/>
                <w:color w:val="000000" w:themeColor="text1"/>
                <w:sz w:val="24"/>
                <w:szCs w:val="24"/>
                <w:lang w:eastAsia="id-ID"/>
              </w:rPr>
              <w:t>Indocement Tunggal Prakarsa Tbk.</w:t>
            </w:r>
          </w:p>
        </w:tc>
        <w:tc>
          <w:tcPr>
            <w:tcW w:w="1417" w:type="dxa"/>
          </w:tcPr>
          <w:p w:rsidR="00F026D8" w:rsidRPr="00B47FE6" w:rsidRDefault="00F026D8" w:rsidP="00A81905">
            <w:pPr>
              <w:pStyle w:val="ListParagraph"/>
              <w:spacing w:line="240" w:lineRule="auto"/>
              <w:ind w:left="0"/>
              <w:jc w:val="both"/>
              <w:rPr>
                <w:rFonts w:ascii="Times New Roman" w:hAnsi="Times New Roman"/>
                <w:sz w:val="24"/>
                <w:szCs w:val="24"/>
                <w:lang w:val="en-US"/>
              </w:rPr>
            </w:pPr>
            <w:r>
              <w:rPr>
                <w:rFonts w:ascii="Times New Roman" w:hAnsi="Times New Roman"/>
                <w:sz w:val="24"/>
                <w:szCs w:val="24"/>
                <w:lang w:val="en-US"/>
              </w:rPr>
              <w:t>PBV</w:t>
            </w:r>
          </w:p>
        </w:tc>
        <w:tc>
          <w:tcPr>
            <w:tcW w:w="992" w:type="dxa"/>
          </w:tcPr>
          <w:p w:rsidR="00F026D8" w:rsidRPr="00AC03BB" w:rsidRDefault="00F026D8" w:rsidP="00A81905">
            <w:pPr>
              <w:jc w:val="center"/>
              <w:rPr>
                <w:rFonts w:ascii="Times New Roman" w:hAnsi="Times New Roman"/>
                <w:sz w:val="24"/>
                <w:szCs w:val="24"/>
                <w:lang w:val="en-US"/>
              </w:rPr>
            </w:pPr>
            <w:r>
              <w:rPr>
                <w:rFonts w:ascii="Times New Roman" w:hAnsi="Times New Roman"/>
                <w:sz w:val="24"/>
                <w:szCs w:val="24"/>
                <w:lang w:val="en-US"/>
              </w:rPr>
              <w:t>3.99</w:t>
            </w:r>
          </w:p>
        </w:tc>
        <w:tc>
          <w:tcPr>
            <w:tcW w:w="992" w:type="dxa"/>
          </w:tcPr>
          <w:p w:rsidR="00F026D8" w:rsidRPr="00C363D0" w:rsidRDefault="00F026D8" w:rsidP="00A81905">
            <w:pPr>
              <w:jc w:val="center"/>
              <w:rPr>
                <w:rFonts w:ascii="Times New Roman" w:hAnsi="Times New Roman"/>
                <w:sz w:val="24"/>
                <w:szCs w:val="24"/>
              </w:rPr>
            </w:pPr>
            <w:r w:rsidRPr="00C363D0">
              <w:rPr>
                <w:rFonts w:ascii="Times New Roman" w:hAnsi="Times New Roman"/>
                <w:sz w:val="24"/>
                <w:szCs w:val="24"/>
                <w:lang w:val="en-US" w:eastAsia="id-ID"/>
              </w:rPr>
              <w:t>4.26</w:t>
            </w:r>
          </w:p>
        </w:tc>
        <w:tc>
          <w:tcPr>
            <w:tcW w:w="992" w:type="dxa"/>
          </w:tcPr>
          <w:p w:rsidR="00F026D8" w:rsidRPr="00C363D0" w:rsidRDefault="00F026D8" w:rsidP="00A81905">
            <w:pPr>
              <w:jc w:val="center"/>
              <w:rPr>
                <w:rFonts w:ascii="Times New Roman" w:hAnsi="Times New Roman"/>
                <w:sz w:val="24"/>
                <w:szCs w:val="24"/>
              </w:rPr>
            </w:pPr>
            <w:r w:rsidRPr="00C363D0">
              <w:rPr>
                <w:rFonts w:ascii="Times New Roman" w:hAnsi="Times New Roman"/>
                <w:sz w:val="24"/>
                <w:szCs w:val="24"/>
                <w:lang w:val="en-US" w:eastAsia="id-ID"/>
              </w:rPr>
              <w:t>3.20</w:t>
            </w:r>
          </w:p>
        </w:tc>
        <w:tc>
          <w:tcPr>
            <w:tcW w:w="992" w:type="dxa"/>
          </w:tcPr>
          <w:p w:rsidR="00F026D8" w:rsidRPr="00C363D0" w:rsidRDefault="00F026D8" w:rsidP="00A81905">
            <w:pPr>
              <w:jc w:val="center"/>
              <w:rPr>
                <w:rFonts w:ascii="Times New Roman" w:hAnsi="Times New Roman"/>
                <w:sz w:val="24"/>
                <w:szCs w:val="24"/>
              </w:rPr>
            </w:pPr>
            <w:r w:rsidRPr="00C363D0">
              <w:rPr>
                <w:rFonts w:ascii="Times New Roman" w:hAnsi="Times New Roman"/>
                <w:sz w:val="24"/>
                <w:szCs w:val="24"/>
                <w:lang w:val="en-US" w:eastAsia="id-ID"/>
              </w:rPr>
              <w:t>3.96</w:t>
            </w:r>
          </w:p>
        </w:tc>
      </w:tr>
      <w:tr w:rsidR="00F026D8" w:rsidTr="00A81905">
        <w:tc>
          <w:tcPr>
            <w:tcW w:w="562" w:type="dxa"/>
            <w:vMerge/>
          </w:tcPr>
          <w:p w:rsidR="00F026D8" w:rsidRDefault="00F026D8" w:rsidP="00A81905">
            <w:pPr>
              <w:pStyle w:val="ListParagraph"/>
              <w:spacing w:line="240" w:lineRule="auto"/>
              <w:ind w:left="0"/>
              <w:jc w:val="both"/>
              <w:rPr>
                <w:rFonts w:ascii="Times New Roman" w:hAnsi="Times New Roman"/>
                <w:sz w:val="24"/>
                <w:szCs w:val="24"/>
              </w:rPr>
            </w:pPr>
          </w:p>
        </w:tc>
        <w:tc>
          <w:tcPr>
            <w:tcW w:w="1985" w:type="dxa"/>
            <w:vMerge/>
          </w:tcPr>
          <w:p w:rsidR="00F026D8" w:rsidRDefault="00F026D8" w:rsidP="00A81905">
            <w:pPr>
              <w:pStyle w:val="ListParagraph"/>
              <w:spacing w:line="240" w:lineRule="auto"/>
              <w:ind w:left="0"/>
              <w:jc w:val="both"/>
              <w:rPr>
                <w:rFonts w:ascii="Times New Roman" w:hAnsi="Times New Roman"/>
                <w:sz w:val="24"/>
                <w:szCs w:val="24"/>
              </w:rPr>
            </w:pPr>
          </w:p>
        </w:tc>
        <w:tc>
          <w:tcPr>
            <w:tcW w:w="1417" w:type="dxa"/>
          </w:tcPr>
          <w:p w:rsidR="00F026D8" w:rsidRDefault="00F026D8" w:rsidP="00A81905">
            <w:pPr>
              <w:pStyle w:val="ListParagraph"/>
              <w:spacing w:line="240" w:lineRule="auto"/>
              <w:ind w:left="0"/>
              <w:jc w:val="both"/>
              <w:rPr>
                <w:rFonts w:ascii="Times New Roman" w:hAnsi="Times New Roman"/>
                <w:sz w:val="24"/>
                <w:szCs w:val="24"/>
              </w:rPr>
            </w:pPr>
            <w:r>
              <w:rPr>
                <w:rFonts w:ascii="Times New Roman" w:hAnsi="Times New Roman"/>
                <w:sz w:val="24"/>
                <w:szCs w:val="24"/>
              </w:rPr>
              <w:t>DPR(%)</w:t>
            </w:r>
          </w:p>
        </w:tc>
        <w:tc>
          <w:tcPr>
            <w:tcW w:w="992" w:type="dxa"/>
          </w:tcPr>
          <w:p w:rsidR="00F026D8" w:rsidRPr="00AC03BB" w:rsidRDefault="00F026D8" w:rsidP="00A81905">
            <w:pPr>
              <w:pStyle w:val="ListParagraph"/>
              <w:spacing w:line="240" w:lineRule="auto"/>
              <w:ind w:left="0"/>
              <w:jc w:val="center"/>
              <w:rPr>
                <w:rFonts w:ascii="Times New Roman" w:hAnsi="Times New Roman"/>
                <w:sz w:val="24"/>
                <w:szCs w:val="24"/>
                <w:lang w:val="en-US"/>
              </w:rPr>
            </w:pPr>
            <w:r>
              <w:rPr>
                <w:rFonts w:ascii="Times New Roman" w:hAnsi="Times New Roman"/>
                <w:sz w:val="24"/>
                <w:szCs w:val="24"/>
                <w:lang w:val="en-US"/>
              </w:rPr>
              <w:t>30.00</w:t>
            </w:r>
          </w:p>
        </w:tc>
        <w:tc>
          <w:tcPr>
            <w:tcW w:w="992" w:type="dxa"/>
          </w:tcPr>
          <w:p w:rsidR="00F026D8" w:rsidRPr="00E9282C" w:rsidRDefault="00F026D8" w:rsidP="00A81905">
            <w:pPr>
              <w:pStyle w:val="ListParagraph"/>
              <w:spacing w:line="240" w:lineRule="auto"/>
              <w:ind w:left="0"/>
              <w:jc w:val="center"/>
              <w:rPr>
                <w:rFonts w:ascii="Times New Roman" w:hAnsi="Times New Roman"/>
                <w:sz w:val="24"/>
                <w:szCs w:val="24"/>
              </w:rPr>
            </w:pPr>
            <w:r w:rsidRPr="00E9282C">
              <w:rPr>
                <w:rFonts w:ascii="Times New Roman" w:hAnsi="Times New Roman"/>
                <w:color w:val="000000"/>
                <w:sz w:val="24"/>
                <w:szCs w:val="24"/>
                <w:lang w:eastAsia="id-ID"/>
              </w:rPr>
              <w:t>34.80</w:t>
            </w:r>
          </w:p>
        </w:tc>
        <w:tc>
          <w:tcPr>
            <w:tcW w:w="992" w:type="dxa"/>
          </w:tcPr>
          <w:p w:rsidR="00F026D8" w:rsidRPr="00E9282C" w:rsidRDefault="00F026D8" w:rsidP="00A81905">
            <w:pPr>
              <w:pStyle w:val="ListParagraph"/>
              <w:spacing w:line="240" w:lineRule="auto"/>
              <w:ind w:left="0"/>
              <w:jc w:val="center"/>
              <w:rPr>
                <w:rFonts w:ascii="Times New Roman" w:hAnsi="Times New Roman"/>
                <w:sz w:val="24"/>
                <w:szCs w:val="24"/>
              </w:rPr>
            </w:pPr>
            <w:r w:rsidRPr="00E9282C">
              <w:rPr>
                <w:rFonts w:ascii="Times New Roman" w:hAnsi="Times New Roman"/>
                <w:color w:val="000000"/>
                <w:sz w:val="24"/>
                <w:szCs w:val="24"/>
                <w:lang w:eastAsia="id-ID"/>
              </w:rPr>
              <w:t>66.13</w:t>
            </w:r>
          </w:p>
        </w:tc>
        <w:tc>
          <w:tcPr>
            <w:tcW w:w="992" w:type="dxa"/>
          </w:tcPr>
          <w:p w:rsidR="00F026D8" w:rsidRPr="00E9282C" w:rsidRDefault="00F026D8" w:rsidP="00A81905">
            <w:pPr>
              <w:pStyle w:val="ListParagraph"/>
              <w:spacing w:line="240" w:lineRule="auto"/>
              <w:ind w:left="0"/>
              <w:jc w:val="center"/>
              <w:rPr>
                <w:rFonts w:ascii="Times New Roman" w:hAnsi="Times New Roman"/>
                <w:sz w:val="24"/>
                <w:szCs w:val="24"/>
              </w:rPr>
            </w:pPr>
            <w:r w:rsidRPr="00E9282C">
              <w:rPr>
                <w:rFonts w:ascii="Times New Roman" w:hAnsi="Times New Roman"/>
                <w:color w:val="000000"/>
                <w:sz w:val="24"/>
                <w:szCs w:val="24"/>
                <w:lang w:eastAsia="id-ID"/>
              </w:rPr>
              <w:t>94.29</w:t>
            </w:r>
          </w:p>
        </w:tc>
      </w:tr>
      <w:tr w:rsidR="00F026D8" w:rsidTr="00A81905">
        <w:tc>
          <w:tcPr>
            <w:tcW w:w="562" w:type="dxa"/>
            <w:vMerge w:val="restart"/>
          </w:tcPr>
          <w:p w:rsidR="00F026D8" w:rsidRDefault="00F026D8" w:rsidP="00A81905">
            <w:pPr>
              <w:pStyle w:val="ListParagraph"/>
              <w:spacing w:line="240" w:lineRule="auto"/>
              <w:ind w:left="0"/>
              <w:jc w:val="both"/>
              <w:rPr>
                <w:rFonts w:ascii="Times New Roman" w:hAnsi="Times New Roman"/>
                <w:sz w:val="24"/>
                <w:szCs w:val="24"/>
              </w:rPr>
            </w:pPr>
            <w:r>
              <w:rPr>
                <w:rFonts w:ascii="Times New Roman" w:hAnsi="Times New Roman"/>
                <w:sz w:val="24"/>
                <w:szCs w:val="24"/>
              </w:rPr>
              <w:t>3</w:t>
            </w:r>
          </w:p>
        </w:tc>
        <w:tc>
          <w:tcPr>
            <w:tcW w:w="1985" w:type="dxa"/>
            <w:vMerge w:val="restart"/>
          </w:tcPr>
          <w:p w:rsidR="00F026D8" w:rsidRPr="009143CE" w:rsidRDefault="00F026D8" w:rsidP="00A81905">
            <w:pPr>
              <w:pStyle w:val="ListParagraph"/>
              <w:spacing w:line="240" w:lineRule="auto"/>
              <w:ind w:left="0"/>
              <w:jc w:val="both"/>
              <w:rPr>
                <w:rFonts w:ascii="Times New Roman" w:hAnsi="Times New Roman"/>
                <w:color w:val="000000" w:themeColor="text1"/>
                <w:sz w:val="24"/>
                <w:szCs w:val="24"/>
              </w:rPr>
            </w:pPr>
            <w:r w:rsidRPr="009143CE">
              <w:rPr>
                <w:rFonts w:ascii="Times New Roman" w:hAnsi="Times New Roman"/>
                <w:bCs/>
                <w:color w:val="000000" w:themeColor="text1"/>
                <w:sz w:val="24"/>
                <w:szCs w:val="24"/>
                <w:lang w:eastAsia="id-ID"/>
              </w:rPr>
              <w:t>Indofood Sukses Makmur Tbk.</w:t>
            </w:r>
          </w:p>
        </w:tc>
        <w:tc>
          <w:tcPr>
            <w:tcW w:w="1417" w:type="dxa"/>
          </w:tcPr>
          <w:p w:rsidR="00F026D8" w:rsidRPr="00B47FE6" w:rsidRDefault="00F026D8" w:rsidP="00A81905">
            <w:pPr>
              <w:pStyle w:val="ListParagraph"/>
              <w:spacing w:line="240" w:lineRule="auto"/>
              <w:ind w:left="0"/>
              <w:jc w:val="both"/>
              <w:rPr>
                <w:rFonts w:ascii="Times New Roman" w:hAnsi="Times New Roman"/>
                <w:sz w:val="24"/>
                <w:szCs w:val="24"/>
                <w:lang w:val="en-US"/>
              </w:rPr>
            </w:pPr>
            <w:r>
              <w:rPr>
                <w:rFonts w:ascii="Times New Roman" w:hAnsi="Times New Roman"/>
                <w:sz w:val="24"/>
                <w:szCs w:val="24"/>
                <w:lang w:val="en-US"/>
              </w:rPr>
              <w:t>PBV</w:t>
            </w:r>
          </w:p>
        </w:tc>
        <w:tc>
          <w:tcPr>
            <w:tcW w:w="992" w:type="dxa"/>
          </w:tcPr>
          <w:p w:rsidR="00F026D8" w:rsidRPr="00AC03BB" w:rsidRDefault="00F026D8" w:rsidP="00A81905">
            <w:pPr>
              <w:pStyle w:val="ListParagraph"/>
              <w:spacing w:line="240" w:lineRule="auto"/>
              <w:ind w:left="0"/>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1.28</w:t>
            </w:r>
          </w:p>
        </w:tc>
        <w:tc>
          <w:tcPr>
            <w:tcW w:w="992" w:type="dxa"/>
          </w:tcPr>
          <w:p w:rsidR="00F026D8" w:rsidRPr="00B47FE6" w:rsidRDefault="00F026D8" w:rsidP="00A81905">
            <w:pPr>
              <w:pStyle w:val="ListParagraph"/>
              <w:spacing w:line="240" w:lineRule="auto"/>
              <w:ind w:left="0"/>
              <w:jc w:val="center"/>
              <w:rPr>
                <w:rFonts w:ascii="Times New Roman" w:hAnsi="Times New Roman"/>
                <w:color w:val="000000" w:themeColor="text1"/>
                <w:sz w:val="24"/>
                <w:szCs w:val="24"/>
              </w:rPr>
            </w:pPr>
            <w:r w:rsidRPr="00B47FE6">
              <w:rPr>
                <w:rFonts w:ascii="Times New Roman" w:hAnsi="Times New Roman"/>
                <w:sz w:val="24"/>
                <w:szCs w:val="24"/>
                <w:lang w:val="en-US" w:eastAsia="id-ID"/>
              </w:rPr>
              <w:t xml:space="preserve">1.50 </w:t>
            </w:r>
          </w:p>
        </w:tc>
        <w:tc>
          <w:tcPr>
            <w:tcW w:w="992" w:type="dxa"/>
          </w:tcPr>
          <w:p w:rsidR="00F026D8" w:rsidRPr="00B47FE6" w:rsidRDefault="00F026D8" w:rsidP="00A81905">
            <w:pPr>
              <w:pStyle w:val="ListParagraph"/>
              <w:spacing w:line="240" w:lineRule="auto"/>
              <w:ind w:left="0"/>
              <w:jc w:val="center"/>
              <w:rPr>
                <w:rFonts w:ascii="Times New Roman" w:hAnsi="Times New Roman"/>
                <w:color w:val="000000" w:themeColor="text1"/>
                <w:sz w:val="24"/>
                <w:szCs w:val="24"/>
              </w:rPr>
            </w:pPr>
            <w:r w:rsidRPr="00B47FE6">
              <w:rPr>
                <w:rFonts w:ascii="Times New Roman" w:hAnsi="Times New Roman"/>
                <w:sz w:val="24"/>
                <w:szCs w:val="24"/>
                <w:lang w:val="en-US" w:eastAsia="id-ID"/>
              </w:rPr>
              <w:t>1.51</w:t>
            </w:r>
          </w:p>
        </w:tc>
        <w:tc>
          <w:tcPr>
            <w:tcW w:w="992" w:type="dxa"/>
          </w:tcPr>
          <w:p w:rsidR="00F026D8" w:rsidRPr="00B47FE6" w:rsidRDefault="00F026D8" w:rsidP="00A81905">
            <w:pPr>
              <w:pStyle w:val="ListParagraph"/>
              <w:spacing w:line="240" w:lineRule="auto"/>
              <w:ind w:left="0"/>
              <w:jc w:val="center"/>
              <w:rPr>
                <w:rFonts w:ascii="Times New Roman" w:hAnsi="Times New Roman"/>
                <w:color w:val="000000" w:themeColor="text1"/>
                <w:sz w:val="24"/>
                <w:szCs w:val="24"/>
              </w:rPr>
            </w:pPr>
            <w:r w:rsidRPr="00B47FE6">
              <w:rPr>
                <w:rFonts w:ascii="Times New Roman" w:hAnsi="Times New Roman"/>
                <w:sz w:val="24"/>
                <w:szCs w:val="24"/>
                <w:lang w:val="en-US" w:eastAsia="id-ID"/>
              </w:rPr>
              <w:t>1.45</w:t>
            </w:r>
          </w:p>
        </w:tc>
      </w:tr>
      <w:tr w:rsidR="00F026D8" w:rsidTr="00A81905">
        <w:tc>
          <w:tcPr>
            <w:tcW w:w="562" w:type="dxa"/>
            <w:vMerge/>
          </w:tcPr>
          <w:p w:rsidR="00F026D8" w:rsidRDefault="00F026D8" w:rsidP="00A81905">
            <w:pPr>
              <w:pStyle w:val="ListParagraph"/>
              <w:spacing w:line="240" w:lineRule="auto"/>
              <w:ind w:left="0"/>
              <w:jc w:val="both"/>
              <w:rPr>
                <w:rFonts w:ascii="Times New Roman" w:hAnsi="Times New Roman"/>
                <w:sz w:val="24"/>
                <w:szCs w:val="24"/>
              </w:rPr>
            </w:pPr>
          </w:p>
        </w:tc>
        <w:tc>
          <w:tcPr>
            <w:tcW w:w="1985" w:type="dxa"/>
            <w:vMerge/>
          </w:tcPr>
          <w:p w:rsidR="00F026D8" w:rsidRDefault="00F026D8" w:rsidP="00A81905">
            <w:pPr>
              <w:pStyle w:val="ListParagraph"/>
              <w:spacing w:line="240" w:lineRule="auto"/>
              <w:ind w:left="0"/>
              <w:jc w:val="both"/>
              <w:rPr>
                <w:rFonts w:ascii="Times New Roman" w:hAnsi="Times New Roman"/>
                <w:sz w:val="24"/>
                <w:szCs w:val="24"/>
              </w:rPr>
            </w:pPr>
          </w:p>
        </w:tc>
        <w:tc>
          <w:tcPr>
            <w:tcW w:w="1417" w:type="dxa"/>
          </w:tcPr>
          <w:p w:rsidR="00F026D8" w:rsidRDefault="00F026D8" w:rsidP="00A81905">
            <w:pPr>
              <w:pStyle w:val="ListParagraph"/>
              <w:spacing w:line="240" w:lineRule="auto"/>
              <w:ind w:left="0"/>
              <w:jc w:val="both"/>
              <w:rPr>
                <w:rFonts w:ascii="Times New Roman" w:hAnsi="Times New Roman"/>
                <w:sz w:val="24"/>
                <w:szCs w:val="24"/>
              </w:rPr>
            </w:pPr>
            <w:r>
              <w:rPr>
                <w:rFonts w:ascii="Times New Roman" w:hAnsi="Times New Roman"/>
                <w:sz w:val="24"/>
                <w:szCs w:val="24"/>
              </w:rPr>
              <w:t>DPR(%)</w:t>
            </w:r>
          </w:p>
        </w:tc>
        <w:tc>
          <w:tcPr>
            <w:tcW w:w="992" w:type="dxa"/>
          </w:tcPr>
          <w:p w:rsidR="00F026D8" w:rsidRPr="00AC03BB" w:rsidRDefault="00F026D8" w:rsidP="00A81905">
            <w:pPr>
              <w:pStyle w:val="ListParagraph"/>
              <w:spacing w:line="240" w:lineRule="auto"/>
              <w:ind w:left="0"/>
              <w:jc w:val="center"/>
              <w:rPr>
                <w:rFonts w:ascii="Times New Roman" w:hAnsi="Times New Roman"/>
                <w:sz w:val="24"/>
                <w:szCs w:val="24"/>
                <w:lang w:val="en-US"/>
              </w:rPr>
            </w:pPr>
            <w:r>
              <w:rPr>
                <w:rFonts w:ascii="Times New Roman" w:hAnsi="Times New Roman"/>
                <w:sz w:val="24"/>
                <w:szCs w:val="24"/>
                <w:lang w:val="en-US"/>
              </w:rPr>
              <w:t>49.90</w:t>
            </w:r>
          </w:p>
        </w:tc>
        <w:tc>
          <w:tcPr>
            <w:tcW w:w="992" w:type="dxa"/>
          </w:tcPr>
          <w:p w:rsidR="00F026D8" w:rsidRPr="00F34A95" w:rsidRDefault="00F026D8" w:rsidP="00A81905">
            <w:pPr>
              <w:pStyle w:val="ListParagraph"/>
              <w:spacing w:line="240" w:lineRule="auto"/>
              <w:ind w:left="0"/>
              <w:jc w:val="center"/>
              <w:rPr>
                <w:rFonts w:ascii="Times New Roman" w:hAnsi="Times New Roman"/>
                <w:sz w:val="24"/>
                <w:szCs w:val="24"/>
              </w:rPr>
            </w:pPr>
            <w:r w:rsidRPr="00F34A95">
              <w:rPr>
                <w:rFonts w:ascii="Times New Roman" w:hAnsi="Times New Roman"/>
                <w:color w:val="000000"/>
                <w:sz w:val="24"/>
                <w:szCs w:val="24"/>
                <w:lang w:eastAsia="id-ID"/>
              </w:rPr>
              <w:t>49.81</w:t>
            </w:r>
          </w:p>
        </w:tc>
        <w:tc>
          <w:tcPr>
            <w:tcW w:w="992" w:type="dxa"/>
          </w:tcPr>
          <w:p w:rsidR="00F026D8" w:rsidRPr="00F34A95" w:rsidRDefault="00F026D8" w:rsidP="00A81905">
            <w:pPr>
              <w:autoSpaceDE w:val="0"/>
              <w:autoSpaceDN w:val="0"/>
              <w:adjustRightInd w:val="0"/>
              <w:spacing w:after="0" w:line="240" w:lineRule="auto"/>
              <w:jc w:val="center"/>
              <w:rPr>
                <w:rFonts w:ascii="Times New Roman" w:hAnsi="Times New Roman"/>
                <w:sz w:val="24"/>
                <w:szCs w:val="24"/>
                <w:lang w:eastAsia="id-ID"/>
              </w:rPr>
            </w:pPr>
            <w:r w:rsidRPr="00F34A95">
              <w:rPr>
                <w:rFonts w:ascii="Times New Roman" w:hAnsi="Times New Roman"/>
                <w:color w:val="000000"/>
                <w:sz w:val="24"/>
                <w:szCs w:val="24"/>
                <w:lang w:eastAsia="id-ID"/>
              </w:rPr>
              <w:t>49.80</w:t>
            </w:r>
          </w:p>
        </w:tc>
        <w:tc>
          <w:tcPr>
            <w:tcW w:w="992" w:type="dxa"/>
          </w:tcPr>
          <w:p w:rsidR="00F026D8" w:rsidRPr="00F34A95" w:rsidRDefault="00F026D8" w:rsidP="00A81905">
            <w:pPr>
              <w:pStyle w:val="ListParagraph"/>
              <w:spacing w:line="240" w:lineRule="auto"/>
              <w:ind w:left="0"/>
              <w:jc w:val="center"/>
              <w:rPr>
                <w:rFonts w:ascii="Times New Roman" w:hAnsi="Times New Roman"/>
                <w:sz w:val="24"/>
                <w:szCs w:val="24"/>
              </w:rPr>
            </w:pPr>
            <w:r w:rsidRPr="00F34A95">
              <w:rPr>
                <w:rFonts w:ascii="Times New Roman" w:hAnsi="Times New Roman"/>
                <w:color w:val="000000"/>
                <w:sz w:val="24"/>
                <w:szCs w:val="24"/>
                <w:lang w:eastAsia="id-ID"/>
              </w:rPr>
              <w:t>49.72</w:t>
            </w:r>
          </w:p>
        </w:tc>
      </w:tr>
      <w:tr w:rsidR="00F026D8" w:rsidTr="00A81905">
        <w:tc>
          <w:tcPr>
            <w:tcW w:w="562" w:type="dxa"/>
            <w:vMerge w:val="restart"/>
          </w:tcPr>
          <w:p w:rsidR="00F026D8" w:rsidRDefault="00F026D8" w:rsidP="00A81905">
            <w:pPr>
              <w:pStyle w:val="ListParagraph"/>
              <w:spacing w:line="240" w:lineRule="auto"/>
              <w:ind w:left="0"/>
              <w:jc w:val="both"/>
              <w:rPr>
                <w:rFonts w:ascii="Times New Roman" w:hAnsi="Times New Roman"/>
                <w:sz w:val="24"/>
                <w:szCs w:val="24"/>
              </w:rPr>
            </w:pPr>
            <w:r>
              <w:rPr>
                <w:rFonts w:ascii="Times New Roman" w:hAnsi="Times New Roman"/>
                <w:sz w:val="24"/>
                <w:szCs w:val="24"/>
              </w:rPr>
              <w:t>4</w:t>
            </w:r>
          </w:p>
        </w:tc>
        <w:tc>
          <w:tcPr>
            <w:tcW w:w="1985" w:type="dxa"/>
            <w:vMerge w:val="restart"/>
          </w:tcPr>
          <w:p w:rsidR="00F026D8" w:rsidRDefault="00F026D8" w:rsidP="00A81905">
            <w:pPr>
              <w:pStyle w:val="ListParagraph"/>
              <w:spacing w:line="240" w:lineRule="auto"/>
              <w:ind w:left="0"/>
              <w:jc w:val="both"/>
              <w:rPr>
                <w:rFonts w:ascii="Times New Roman" w:hAnsi="Times New Roman"/>
                <w:sz w:val="24"/>
                <w:szCs w:val="24"/>
              </w:rPr>
            </w:pPr>
            <w:r>
              <w:rPr>
                <w:rFonts w:ascii="Times New Roman" w:hAnsi="Times New Roman"/>
                <w:sz w:val="24"/>
                <w:szCs w:val="24"/>
              </w:rPr>
              <w:t>Astra Internasional Tbk.</w:t>
            </w:r>
          </w:p>
        </w:tc>
        <w:tc>
          <w:tcPr>
            <w:tcW w:w="1417" w:type="dxa"/>
          </w:tcPr>
          <w:p w:rsidR="00F026D8" w:rsidRPr="00B47FE6" w:rsidRDefault="00F026D8" w:rsidP="00A81905">
            <w:pPr>
              <w:pStyle w:val="ListParagraph"/>
              <w:spacing w:line="240" w:lineRule="auto"/>
              <w:ind w:left="0"/>
              <w:jc w:val="both"/>
              <w:rPr>
                <w:rFonts w:ascii="Times New Roman" w:hAnsi="Times New Roman"/>
                <w:sz w:val="24"/>
                <w:szCs w:val="24"/>
                <w:lang w:val="en-US"/>
              </w:rPr>
            </w:pPr>
            <w:r>
              <w:rPr>
                <w:rFonts w:ascii="Times New Roman" w:hAnsi="Times New Roman"/>
                <w:sz w:val="24"/>
                <w:szCs w:val="24"/>
                <w:lang w:val="en-US"/>
              </w:rPr>
              <w:t>PBV</w:t>
            </w:r>
          </w:p>
        </w:tc>
        <w:tc>
          <w:tcPr>
            <w:tcW w:w="992" w:type="dxa"/>
          </w:tcPr>
          <w:p w:rsidR="00F026D8" w:rsidRPr="00AC03BB" w:rsidRDefault="00F026D8" w:rsidP="00A81905">
            <w:pPr>
              <w:jc w:val="center"/>
              <w:rPr>
                <w:rFonts w:ascii="Times New Roman" w:hAnsi="Times New Roman"/>
                <w:sz w:val="24"/>
                <w:szCs w:val="24"/>
                <w:lang w:val="en-US"/>
              </w:rPr>
            </w:pPr>
            <w:r>
              <w:rPr>
                <w:rFonts w:ascii="Times New Roman" w:hAnsi="Times New Roman"/>
                <w:sz w:val="24"/>
                <w:szCs w:val="24"/>
                <w:lang w:val="en-US"/>
              </w:rPr>
              <w:t>3.43</w:t>
            </w:r>
          </w:p>
        </w:tc>
        <w:tc>
          <w:tcPr>
            <w:tcW w:w="992" w:type="dxa"/>
          </w:tcPr>
          <w:p w:rsidR="00F026D8" w:rsidRPr="00B47FE6" w:rsidRDefault="00F026D8" w:rsidP="00A81905">
            <w:pPr>
              <w:pStyle w:val="ListParagraph"/>
              <w:spacing w:line="240" w:lineRule="auto"/>
              <w:ind w:left="0"/>
              <w:jc w:val="center"/>
              <w:rPr>
                <w:rFonts w:ascii="Times New Roman" w:hAnsi="Times New Roman"/>
                <w:color w:val="000000" w:themeColor="text1"/>
                <w:sz w:val="24"/>
                <w:szCs w:val="24"/>
              </w:rPr>
            </w:pPr>
            <w:r w:rsidRPr="00B47FE6">
              <w:rPr>
                <w:rFonts w:ascii="Times New Roman" w:hAnsi="Times New Roman"/>
                <w:sz w:val="24"/>
                <w:szCs w:val="24"/>
                <w:lang w:val="en-US" w:eastAsia="id-ID"/>
              </w:rPr>
              <w:t>2.59</w:t>
            </w:r>
          </w:p>
        </w:tc>
        <w:tc>
          <w:tcPr>
            <w:tcW w:w="992" w:type="dxa"/>
          </w:tcPr>
          <w:p w:rsidR="00F026D8" w:rsidRPr="00B47FE6" w:rsidRDefault="00F026D8" w:rsidP="00A81905">
            <w:pPr>
              <w:pStyle w:val="ListParagraph"/>
              <w:spacing w:line="240" w:lineRule="auto"/>
              <w:ind w:left="0"/>
              <w:jc w:val="center"/>
              <w:rPr>
                <w:rFonts w:ascii="Times New Roman" w:hAnsi="Times New Roman"/>
                <w:color w:val="000000" w:themeColor="text1"/>
                <w:sz w:val="24"/>
                <w:szCs w:val="24"/>
              </w:rPr>
            </w:pPr>
            <w:r w:rsidRPr="00B47FE6">
              <w:rPr>
                <w:rFonts w:ascii="Times New Roman" w:hAnsi="Times New Roman"/>
                <w:sz w:val="24"/>
                <w:szCs w:val="24"/>
                <w:lang w:val="en-US" w:eastAsia="id-ID"/>
              </w:rPr>
              <w:t>2.60</w:t>
            </w:r>
          </w:p>
        </w:tc>
        <w:tc>
          <w:tcPr>
            <w:tcW w:w="992" w:type="dxa"/>
          </w:tcPr>
          <w:p w:rsidR="00F026D8" w:rsidRPr="00A07F11" w:rsidRDefault="00F026D8" w:rsidP="00A81905">
            <w:pPr>
              <w:jc w:val="center"/>
              <w:rPr>
                <w:rFonts w:ascii="Times New Roman" w:hAnsi="Times New Roman"/>
                <w:sz w:val="24"/>
                <w:szCs w:val="24"/>
                <w:lang w:val="en-US"/>
              </w:rPr>
            </w:pPr>
            <w:r>
              <w:rPr>
                <w:rFonts w:ascii="Times New Roman" w:hAnsi="Times New Roman"/>
                <w:sz w:val="24"/>
                <w:szCs w:val="24"/>
                <w:lang w:val="en-US"/>
              </w:rPr>
              <w:t>1.92</w:t>
            </w:r>
          </w:p>
        </w:tc>
      </w:tr>
      <w:tr w:rsidR="00F026D8" w:rsidTr="00A81905">
        <w:tc>
          <w:tcPr>
            <w:tcW w:w="562" w:type="dxa"/>
            <w:vMerge/>
          </w:tcPr>
          <w:p w:rsidR="00F026D8" w:rsidRDefault="00F026D8" w:rsidP="00A81905">
            <w:pPr>
              <w:pStyle w:val="ListParagraph"/>
              <w:spacing w:line="240" w:lineRule="auto"/>
              <w:ind w:left="0"/>
              <w:jc w:val="both"/>
              <w:rPr>
                <w:rFonts w:ascii="Times New Roman" w:hAnsi="Times New Roman"/>
                <w:sz w:val="24"/>
                <w:szCs w:val="24"/>
              </w:rPr>
            </w:pPr>
          </w:p>
        </w:tc>
        <w:tc>
          <w:tcPr>
            <w:tcW w:w="1985" w:type="dxa"/>
            <w:vMerge/>
          </w:tcPr>
          <w:p w:rsidR="00F026D8" w:rsidRDefault="00F026D8" w:rsidP="00A81905">
            <w:pPr>
              <w:pStyle w:val="ListParagraph"/>
              <w:spacing w:line="240" w:lineRule="auto"/>
              <w:ind w:left="0"/>
              <w:jc w:val="both"/>
              <w:rPr>
                <w:rFonts w:ascii="Times New Roman" w:hAnsi="Times New Roman"/>
                <w:sz w:val="24"/>
                <w:szCs w:val="24"/>
              </w:rPr>
            </w:pPr>
          </w:p>
        </w:tc>
        <w:tc>
          <w:tcPr>
            <w:tcW w:w="1417" w:type="dxa"/>
          </w:tcPr>
          <w:p w:rsidR="00F026D8" w:rsidRDefault="00F026D8" w:rsidP="00A81905">
            <w:pPr>
              <w:pStyle w:val="ListParagraph"/>
              <w:spacing w:line="240" w:lineRule="auto"/>
              <w:ind w:left="0"/>
              <w:jc w:val="both"/>
              <w:rPr>
                <w:rFonts w:ascii="Times New Roman" w:hAnsi="Times New Roman"/>
                <w:sz w:val="24"/>
                <w:szCs w:val="24"/>
              </w:rPr>
            </w:pPr>
            <w:r>
              <w:rPr>
                <w:rFonts w:ascii="Times New Roman" w:hAnsi="Times New Roman"/>
                <w:sz w:val="24"/>
                <w:szCs w:val="24"/>
              </w:rPr>
              <w:t>DPR(%)</w:t>
            </w:r>
          </w:p>
        </w:tc>
        <w:tc>
          <w:tcPr>
            <w:tcW w:w="992" w:type="dxa"/>
          </w:tcPr>
          <w:p w:rsidR="00F026D8" w:rsidRPr="00AC03BB" w:rsidRDefault="00F026D8" w:rsidP="00A81905">
            <w:pPr>
              <w:pStyle w:val="ListParagraph"/>
              <w:spacing w:line="240" w:lineRule="auto"/>
              <w:ind w:left="0"/>
              <w:jc w:val="center"/>
              <w:rPr>
                <w:rFonts w:ascii="Times New Roman" w:hAnsi="Times New Roman"/>
                <w:sz w:val="24"/>
                <w:szCs w:val="24"/>
                <w:lang w:val="en-US"/>
              </w:rPr>
            </w:pPr>
            <w:r>
              <w:rPr>
                <w:rFonts w:ascii="Times New Roman" w:hAnsi="Times New Roman"/>
                <w:sz w:val="24"/>
                <w:szCs w:val="24"/>
                <w:lang w:val="en-US"/>
              </w:rPr>
              <w:t>45.10</w:t>
            </w:r>
          </w:p>
        </w:tc>
        <w:tc>
          <w:tcPr>
            <w:tcW w:w="992" w:type="dxa"/>
          </w:tcPr>
          <w:p w:rsidR="00F026D8" w:rsidRPr="00F34A95" w:rsidRDefault="00F026D8" w:rsidP="00A81905">
            <w:pPr>
              <w:pStyle w:val="ListParagraph"/>
              <w:spacing w:line="240" w:lineRule="auto"/>
              <w:ind w:left="0"/>
              <w:jc w:val="center"/>
              <w:rPr>
                <w:rFonts w:ascii="Times New Roman" w:hAnsi="Times New Roman"/>
                <w:sz w:val="24"/>
                <w:szCs w:val="24"/>
              </w:rPr>
            </w:pPr>
            <w:r w:rsidRPr="00F34A95">
              <w:rPr>
                <w:rFonts w:ascii="Times New Roman" w:hAnsi="Times New Roman"/>
                <w:color w:val="000000"/>
                <w:sz w:val="24"/>
                <w:szCs w:val="24"/>
                <w:lang w:eastAsia="id-ID"/>
              </w:rPr>
              <w:t>45.03</w:t>
            </w:r>
          </w:p>
        </w:tc>
        <w:tc>
          <w:tcPr>
            <w:tcW w:w="992" w:type="dxa"/>
          </w:tcPr>
          <w:p w:rsidR="00F026D8" w:rsidRPr="00F34A95" w:rsidRDefault="00F026D8" w:rsidP="00A81905">
            <w:pPr>
              <w:pStyle w:val="ListParagraph"/>
              <w:spacing w:line="240" w:lineRule="auto"/>
              <w:ind w:left="0"/>
              <w:jc w:val="center"/>
              <w:rPr>
                <w:rFonts w:ascii="Times New Roman" w:hAnsi="Times New Roman"/>
                <w:sz w:val="24"/>
                <w:szCs w:val="24"/>
              </w:rPr>
            </w:pPr>
            <w:r w:rsidRPr="00F34A95">
              <w:rPr>
                <w:rFonts w:ascii="Times New Roman" w:hAnsi="Times New Roman"/>
                <w:color w:val="000000"/>
                <w:sz w:val="24"/>
                <w:szCs w:val="24"/>
                <w:lang w:eastAsia="id-ID"/>
              </w:rPr>
              <w:t>45.04</w:t>
            </w:r>
          </w:p>
        </w:tc>
        <w:tc>
          <w:tcPr>
            <w:tcW w:w="992" w:type="dxa"/>
          </w:tcPr>
          <w:p w:rsidR="00F026D8" w:rsidRPr="00F34A95" w:rsidRDefault="00F026D8" w:rsidP="00A81905">
            <w:pPr>
              <w:pStyle w:val="ListParagraph"/>
              <w:spacing w:line="240" w:lineRule="auto"/>
              <w:ind w:left="0"/>
              <w:jc w:val="center"/>
              <w:rPr>
                <w:rFonts w:ascii="Times New Roman" w:hAnsi="Times New Roman"/>
                <w:sz w:val="24"/>
                <w:szCs w:val="24"/>
              </w:rPr>
            </w:pPr>
            <w:r w:rsidRPr="00F34A95">
              <w:rPr>
                <w:rFonts w:ascii="Times New Roman" w:hAnsi="Times New Roman"/>
                <w:color w:val="000000"/>
                <w:sz w:val="24"/>
                <w:szCs w:val="24"/>
                <w:lang w:eastAsia="id-ID"/>
              </w:rPr>
              <w:t>45.59</w:t>
            </w:r>
          </w:p>
        </w:tc>
      </w:tr>
    </w:tbl>
    <w:p w:rsidR="00F026D8" w:rsidRDefault="00F026D8" w:rsidP="00F026D8">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Sumber : IDX</w:t>
      </w:r>
    </w:p>
    <w:p w:rsidR="00F026D8" w:rsidRPr="001D1262" w:rsidRDefault="00F026D8" w:rsidP="00F026D8">
      <w:pPr>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sz w:val="24"/>
          <w:szCs w:val="24"/>
        </w:rPr>
        <w:t>Dari tabel 1.1 diatas menunjukkan tingkat</w:t>
      </w:r>
      <w:r w:rsidRPr="001D1262">
        <w:rPr>
          <w:rFonts w:ascii="Times New Roman" w:hAnsi="Times New Roman"/>
          <w:sz w:val="24"/>
          <w:szCs w:val="24"/>
        </w:rPr>
        <w:t xml:space="preserve"> PBV</w:t>
      </w:r>
      <w:r>
        <w:rPr>
          <w:rFonts w:ascii="Times New Roman" w:hAnsi="Times New Roman"/>
          <w:sz w:val="24"/>
          <w:szCs w:val="24"/>
        </w:rPr>
        <w:t xml:space="preserve"> </w:t>
      </w:r>
      <w:r w:rsidRPr="001D1262">
        <w:rPr>
          <w:rFonts w:ascii="Times New Roman" w:hAnsi="Times New Roman"/>
          <w:sz w:val="24"/>
          <w:szCs w:val="24"/>
        </w:rPr>
        <w:t xml:space="preserve"> atau nilai </w:t>
      </w:r>
      <w:r>
        <w:rPr>
          <w:rFonts w:ascii="Times New Roman" w:hAnsi="Times New Roman"/>
          <w:sz w:val="24"/>
          <w:szCs w:val="24"/>
        </w:rPr>
        <w:t xml:space="preserve">perusahaan </w:t>
      </w:r>
      <w:r w:rsidRPr="001D1262">
        <w:rPr>
          <w:rFonts w:ascii="Times New Roman" w:hAnsi="Times New Roman"/>
          <w:sz w:val="24"/>
          <w:szCs w:val="24"/>
        </w:rPr>
        <w:t>yang dipengaruhi oleh dividen,</w:t>
      </w:r>
      <w:r>
        <w:rPr>
          <w:rFonts w:ascii="Times New Roman" w:hAnsi="Times New Roman"/>
          <w:sz w:val="24"/>
          <w:szCs w:val="24"/>
        </w:rPr>
        <w:t xml:space="preserve"> tetapi </w:t>
      </w:r>
      <w:r w:rsidRPr="001D1262">
        <w:rPr>
          <w:rFonts w:ascii="Times New Roman" w:hAnsi="Times New Roman"/>
          <w:sz w:val="24"/>
          <w:szCs w:val="24"/>
        </w:rPr>
        <w:t xml:space="preserve">pada perusahaan Indocement TunggaL Perkasa </w:t>
      </w:r>
      <w:r w:rsidRPr="001D1262">
        <w:rPr>
          <w:rFonts w:ascii="Times New Roman" w:hAnsi="Times New Roman"/>
          <w:sz w:val="24"/>
          <w:szCs w:val="24"/>
        </w:rPr>
        <w:lastRenderedPageBreak/>
        <w:t xml:space="preserve">Tbk dimana pada tahun 2012 tingkat dividen naik dari 34,80 menjadi </w:t>
      </w:r>
      <w:r>
        <w:rPr>
          <w:rFonts w:ascii="Times New Roman" w:hAnsi="Times New Roman"/>
          <w:color w:val="000000"/>
          <w:sz w:val="24"/>
          <w:szCs w:val="24"/>
          <w:lang w:eastAsia="id-ID"/>
        </w:rPr>
        <w:t>66</w:t>
      </w:r>
      <w:r w:rsidRPr="001D1262">
        <w:rPr>
          <w:rFonts w:ascii="Times New Roman" w:hAnsi="Times New Roman"/>
          <w:color w:val="000000"/>
          <w:sz w:val="24"/>
          <w:szCs w:val="24"/>
          <w:lang w:eastAsia="id-ID"/>
        </w:rPr>
        <w:t>,</w:t>
      </w:r>
      <w:r w:rsidRPr="00E9282C">
        <w:rPr>
          <w:rFonts w:ascii="Times New Roman" w:hAnsi="Times New Roman"/>
          <w:color w:val="000000"/>
          <w:sz w:val="24"/>
          <w:szCs w:val="24"/>
          <w:lang w:eastAsia="id-ID"/>
        </w:rPr>
        <w:t>13</w:t>
      </w:r>
      <w:r w:rsidRPr="001D1262">
        <w:rPr>
          <w:rFonts w:ascii="Times New Roman" w:hAnsi="Times New Roman"/>
          <w:color w:val="000000"/>
          <w:sz w:val="24"/>
          <w:szCs w:val="24"/>
          <w:lang w:eastAsia="id-ID"/>
        </w:rPr>
        <w:t xml:space="preserve"> </w:t>
      </w:r>
      <w:r w:rsidRPr="001D1262">
        <w:rPr>
          <w:rFonts w:ascii="Times New Roman" w:hAnsi="Times New Roman"/>
          <w:sz w:val="24"/>
          <w:szCs w:val="24"/>
        </w:rPr>
        <w:t xml:space="preserve">tetapi tingkat PBV nya turun dari 4,26 menjadi 320,. Dan pada </w:t>
      </w:r>
      <w:r>
        <w:rPr>
          <w:rFonts w:ascii="Times New Roman" w:hAnsi="Times New Roman"/>
          <w:sz w:val="24"/>
          <w:szCs w:val="24"/>
        </w:rPr>
        <w:t>perusahaan Hanjaya Mandala terdapat DPR 137,71 % padahal prosentase tertinggi merupakan 100% tetapi dalam kasus ini terdapat 137,71 % ini ada kemungkinan adanya pembagian pada tahun sebelumnya kurang sehingga dibayarkan pada tahun 2013 dan 2014</w:t>
      </w:r>
      <w:r w:rsidRPr="001D1262">
        <w:rPr>
          <w:rFonts w:ascii="Times New Roman" w:hAnsi="Times New Roman"/>
          <w:sz w:val="24"/>
          <w:szCs w:val="24"/>
        </w:rPr>
        <w:t xml:space="preserve"> dan pada saat itu nilai PBV perusahaan naik dari19,32 menjadi 27,35 tingkat kekurangan pembagian dividen sudah terbayarkan ditahun sebelumnya menjadikan nilai PBV pad tahun tersebut menjadi meningkat sebesar </w:t>
      </w:r>
      <w:r w:rsidRPr="001D1262">
        <w:rPr>
          <w:rFonts w:ascii="Times New Roman" w:hAnsi="Times New Roman"/>
          <w:sz w:val="24"/>
          <w:szCs w:val="24"/>
          <w:lang w:eastAsia="id-ID"/>
        </w:rPr>
        <w:t>27,35, m</w:t>
      </w:r>
      <w:r>
        <w:rPr>
          <w:rFonts w:ascii="Times New Roman" w:hAnsi="Times New Roman"/>
          <w:sz w:val="24"/>
          <w:szCs w:val="24"/>
        </w:rPr>
        <w:t>aka dari hasil tabel tersebut perlu adanya penelitian kembali tentang</w:t>
      </w:r>
      <w:r w:rsidRPr="001D1262">
        <w:rPr>
          <w:rFonts w:ascii="Times New Roman" w:hAnsi="Times New Roman"/>
          <w:sz w:val="24"/>
          <w:szCs w:val="24"/>
        </w:rPr>
        <w:t xml:space="preserve"> bagaimana kebijakan dividen mempengaruhi nilai perusahaan, dan faktor lainnya yang mempengaruhi nilai perusahaan nilai perusahaan</w:t>
      </w:r>
      <w:r>
        <w:rPr>
          <w:rFonts w:ascii="Times New Roman" w:hAnsi="Times New Roman"/>
          <w:sz w:val="24"/>
          <w:szCs w:val="24"/>
        </w:rPr>
        <w:t xml:space="preserve"> perusahaan untuk melengkapi penelitian ini.</w:t>
      </w:r>
    </w:p>
    <w:p w:rsidR="00F026D8" w:rsidRDefault="00F026D8" w:rsidP="00F026D8">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Penelitian</w:t>
      </w:r>
      <w:r>
        <w:rPr>
          <w:rFonts w:ascii="Times New Roman" w:hAnsi="Times New Roman"/>
          <w:sz w:val="24"/>
          <w:szCs w:val="24"/>
          <w:lang w:val="en-US"/>
        </w:rPr>
        <w:t xml:space="preserve"> </w:t>
      </w:r>
      <w:r>
        <w:rPr>
          <w:rFonts w:ascii="Times New Roman" w:hAnsi="Times New Roman"/>
          <w:sz w:val="24"/>
          <w:szCs w:val="24"/>
        </w:rPr>
        <w:t xml:space="preserve">terdahulu </w:t>
      </w:r>
      <w:r>
        <w:rPr>
          <w:rFonts w:ascii="Times New Roman" w:hAnsi="Times New Roman"/>
          <w:sz w:val="24"/>
          <w:szCs w:val="24"/>
          <w:lang w:val="en-US"/>
        </w:rPr>
        <w:t xml:space="preserve">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disebutkan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diatas</w:t>
      </w:r>
      <w:proofErr w:type="spellEnd"/>
      <w:r>
        <w:rPr>
          <w:rFonts w:ascii="Times New Roman" w:hAnsi="Times New Roman"/>
          <w:sz w:val="24"/>
          <w:szCs w:val="24"/>
        </w:rPr>
        <w:t xml:space="preserve"> tidak semua variabel mempunyai pengaruh yang signifikan,</w:t>
      </w:r>
      <w:r>
        <w:rPr>
          <w:rFonts w:ascii="Times New Roman" w:hAnsi="Times New Roman"/>
          <w:sz w:val="24"/>
          <w:szCs w:val="24"/>
          <w:lang w:val="en-GB"/>
        </w:rPr>
        <w:t xml:space="preserve"> </w:t>
      </w:r>
      <w:proofErr w:type="spellStart"/>
      <w:r>
        <w:rPr>
          <w:rFonts w:ascii="Times New Roman" w:hAnsi="Times New Roman"/>
          <w:sz w:val="24"/>
          <w:szCs w:val="24"/>
          <w:lang w:val="en-GB"/>
        </w:rPr>
        <w:t>dimana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variabel</w:t>
      </w:r>
      <w:proofErr w:type="spellEnd"/>
      <w:r>
        <w:rPr>
          <w:rFonts w:ascii="Times New Roman" w:hAnsi="Times New Roman"/>
          <w:sz w:val="24"/>
          <w:szCs w:val="24"/>
          <w:lang w:val="en-GB"/>
        </w:rPr>
        <w:t xml:space="preserve"> </w:t>
      </w:r>
      <w:proofErr w:type="spellStart"/>
      <w:r>
        <w:rPr>
          <w:rFonts w:ascii="Times New Roman" w:hAnsi="Times New Roman"/>
          <w:i/>
          <w:sz w:val="24"/>
          <w:szCs w:val="24"/>
          <w:lang w:val="en-GB"/>
        </w:rPr>
        <w:t>leverage</w:t>
      </w:r>
      <w:r>
        <w:rPr>
          <w:rFonts w:ascii="Times New Roman" w:hAnsi="Times New Roman"/>
          <w:sz w:val="24"/>
          <w:szCs w:val="24"/>
          <w:lang w:val="en-GB"/>
        </w:rPr>
        <w:t>,</w:t>
      </w:r>
      <w:r w:rsidRPr="00EA5F62">
        <w:rPr>
          <w:rFonts w:ascii="Times New Roman" w:hAnsi="Times New Roman"/>
          <w:color w:val="FFFFFF" w:themeColor="background1"/>
          <w:sz w:val="24"/>
          <w:szCs w:val="24"/>
          <w:lang w:val="en-GB"/>
        </w:rPr>
        <w:t>p</w:t>
      </w:r>
      <w:r>
        <w:rPr>
          <w:rFonts w:ascii="Times New Roman" w:hAnsi="Times New Roman"/>
          <w:sz w:val="24"/>
          <w:szCs w:val="24"/>
          <w:lang w:val="en-GB"/>
        </w:rPr>
        <w:t>profitabilitas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ukuran</w:t>
      </w:r>
      <w:r w:rsidRPr="00EA5F62">
        <w:rPr>
          <w:rFonts w:ascii="Times New Roman" w:hAnsi="Times New Roman"/>
          <w:color w:val="FFFFFF" w:themeColor="background1"/>
          <w:sz w:val="24"/>
          <w:szCs w:val="24"/>
          <w:lang w:val="en-GB"/>
        </w:rPr>
        <w:t>p</w:t>
      </w:r>
      <w:r>
        <w:rPr>
          <w:rFonts w:ascii="Times New Roman" w:hAnsi="Times New Roman"/>
          <w:sz w:val="24"/>
          <w:szCs w:val="24"/>
          <w:lang w:val="en-GB"/>
        </w:rPr>
        <w:t>perusahaan</w:t>
      </w:r>
      <w:proofErr w:type="spellEnd"/>
      <w:r>
        <w:rPr>
          <w:rFonts w:ascii="Times New Roman" w:hAnsi="Times New Roman"/>
          <w:sz w:val="24"/>
          <w:szCs w:val="24"/>
          <w:lang w:val="en-GB"/>
        </w:rPr>
        <w:t xml:space="preserve">, growth, </w:t>
      </w:r>
      <w:proofErr w:type="spellStart"/>
      <w:r>
        <w:rPr>
          <w:rFonts w:ascii="Times New Roman" w:hAnsi="Times New Roman"/>
          <w:sz w:val="24"/>
          <w:szCs w:val="24"/>
          <w:lang w:val="en-GB"/>
        </w:rPr>
        <w:t>dan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kesempatan</w:t>
      </w:r>
      <w:r w:rsidRPr="00EA5F62">
        <w:rPr>
          <w:rFonts w:ascii="Times New Roman" w:hAnsi="Times New Roman"/>
          <w:color w:val="FFFFFF" w:themeColor="background1"/>
          <w:sz w:val="24"/>
          <w:szCs w:val="24"/>
          <w:lang w:val="en-GB"/>
        </w:rPr>
        <w:t>p</w:t>
      </w:r>
      <w:r>
        <w:rPr>
          <w:rFonts w:ascii="Times New Roman" w:hAnsi="Times New Roman"/>
          <w:sz w:val="24"/>
          <w:szCs w:val="24"/>
          <w:lang w:val="en-GB"/>
        </w:rPr>
        <w:t>investasi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terhadap</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kebijakan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dividen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maupun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nilai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perusahaan</w:t>
      </w:r>
      <w:proofErr w:type="spellEnd"/>
      <w:r>
        <w:rPr>
          <w:rFonts w:ascii="Times New Roman" w:hAnsi="Times New Roman"/>
          <w:sz w:val="24"/>
          <w:szCs w:val="24"/>
          <w:lang w:val="en-GB"/>
        </w:rPr>
        <w:t>.</w:t>
      </w:r>
      <w:r>
        <w:rPr>
          <w:rFonts w:ascii="Times New Roman" w:hAnsi="Times New Roman"/>
          <w:sz w:val="24"/>
          <w:szCs w:val="24"/>
        </w:rPr>
        <w:t xml:space="preserve"> Dan penelitian yang dilakukan Istiningtyas (2013) menghasilkan variabel profitabilitas </w:t>
      </w:r>
      <w:proofErr w:type="spellStart"/>
      <w:r>
        <w:rPr>
          <w:rFonts w:ascii="Times New Roman" w:hAnsi="Times New Roman"/>
          <w:sz w:val="24"/>
          <w:szCs w:val="24"/>
          <w:lang w:val="en-US"/>
        </w:rPr>
        <w:t>serta</w:t>
      </w:r>
      <w:proofErr w:type="spellEnd"/>
      <w:r>
        <w:rPr>
          <w:rFonts w:ascii="Times New Roman" w:hAnsi="Times New Roman"/>
          <w:sz w:val="24"/>
          <w:szCs w:val="24"/>
        </w:rPr>
        <w:t xml:space="preserve"> </w:t>
      </w:r>
      <w:proofErr w:type="spellStart"/>
      <w:r>
        <w:rPr>
          <w:rFonts w:ascii="Times New Roman" w:hAnsi="Times New Roman"/>
          <w:sz w:val="24"/>
          <w:szCs w:val="24"/>
          <w:lang w:val="en-GB"/>
        </w:rPr>
        <w:t>ukuran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perusahaan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memiliki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hubungan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positif</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signifikan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terhadap</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kebijakan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dividen</w:t>
      </w:r>
      <w:proofErr w:type="spellEnd"/>
      <w:r>
        <w:rPr>
          <w:rFonts w:ascii="Times New Roman" w:hAnsi="Times New Roman"/>
          <w:sz w:val="24"/>
          <w:szCs w:val="24"/>
          <w:lang w:val="en-GB"/>
        </w:rPr>
        <w:t xml:space="preserve">. Dan </w:t>
      </w:r>
      <w:r>
        <w:rPr>
          <w:rFonts w:ascii="Times New Roman" w:hAnsi="Times New Roman"/>
          <w:i/>
          <w:sz w:val="24"/>
          <w:szCs w:val="24"/>
          <w:lang w:val="en-GB"/>
        </w:rPr>
        <w:t>leverage</w:t>
      </w:r>
      <w:r>
        <w:rPr>
          <w:rFonts w:ascii="Times New Roman" w:hAnsi="Times New Roman"/>
          <w:sz w:val="24"/>
          <w:szCs w:val="24"/>
          <w:lang w:val="en-GB"/>
        </w:rPr>
        <w:t xml:space="preserve"> </w:t>
      </w:r>
      <w:proofErr w:type="spellStart"/>
      <w:r>
        <w:rPr>
          <w:rFonts w:ascii="Times New Roman" w:hAnsi="Times New Roman"/>
          <w:sz w:val="24"/>
          <w:szCs w:val="24"/>
          <w:lang w:val="en-GB"/>
        </w:rPr>
        <w:t>mempunyai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hubungan</w:t>
      </w:r>
      <w:proofErr w:type="spellEnd"/>
      <w:r>
        <w:rPr>
          <w:rFonts w:ascii="Times New Roman" w:hAnsi="Times New Roman"/>
          <w:sz w:val="24"/>
          <w:szCs w:val="24"/>
          <w:lang w:val="en-GB"/>
        </w:rPr>
        <w:t xml:space="preserve"> yang negative </w:t>
      </w:r>
      <w:proofErr w:type="spellStart"/>
      <w:r>
        <w:rPr>
          <w:rFonts w:ascii="Times New Roman" w:hAnsi="Times New Roman"/>
          <w:sz w:val="24"/>
          <w:szCs w:val="24"/>
          <w:lang w:val="en-GB"/>
        </w:rPr>
        <w:t>dan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signifikan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terhdap</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kebijakan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dividen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dan</w:t>
      </w:r>
      <w:proofErr w:type="spellEnd"/>
      <w:r>
        <w:rPr>
          <w:rFonts w:ascii="Times New Roman" w:hAnsi="Times New Roman"/>
          <w:sz w:val="24"/>
          <w:szCs w:val="24"/>
          <w:lang w:val="en-GB"/>
        </w:rPr>
        <w:t xml:space="preserve"> </w:t>
      </w:r>
      <w:r w:rsidRPr="00A72F4B">
        <w:rPr>
          <w:rFonts w:ascii="Times New Roman" w:hAnsi="Times New Roman"/>
          <w:i/>
          <w:sz w:val="24"/>
          <w:szCs w:val="24"/>
          <w:lang w:val="en-GB"/>
        </w:rPr>
        <w:t xml:space="preserve">growth </w:t>
      </w:r>
      <w:proofErr w:type="spellStart"/>
      <w:r>
        <w:rPr>
          <w:rFonts w:ascii="Times New Roman" w:hAnsi="Times New Roman"/>
          <w:sz w:val="24"/>
          <w:szCs w:val="24"/>
          <w:lang w:val="en-GB"/>
        </w:rPr>
        <w:t>memiliki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hubungan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negatif</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tidak</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signifikan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terhadap</w:t>
      </w:r>
      <w:proofErr w:type="spellEnd"/>
      <w:r>
        <w:rPr>
          <w:rFonts w:ascii="Times New Roman" w:hAnsi="Times New Roman"/>
          <w:sz w:val="24"/>
          <w:szCs w:val="24"/>
          <w:lang w:val="en-GB"/>
        </w:rPr>
        <w:t xml:space="preserve"> DPR yang </w:t>
      </w:r>
      <w:proofErr w:type="spellStart"/>
      <w:r>
        <w:rPr>
          <w:rFonts w:ascii="Times New Roman" w:hAnsi="Times New Roman"/>
          <w:sz w:val="24"/>
          <w:szCs w:val="24"/>
          <w:lang w:val="en-GB"/>
        </w:rPr>
        <w:t>merupakan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indikator</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kebijakan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dividen</w:t>
      </w:r>
      <w:proofErr w:type="spellEnd"/>
      <w:r>
        <w:rPr>
          <w:rFonts w:ascii="Times New Roman" w:hAnsi="Times New Roman"/>
          <w:sz w:val="24"/>
          <w:szCs w:val="24"/>
          <w:lang w:val="en-GB"/>
        </w:rPr>
        <w:t>.</w:t>
      </w:r>
    </w:p>
    <w:p w:rsidR="00F026D8" w:rsidRDefault="00F026D8" w:rsidP="00F026D8">
      <w:pPr>
        <w:pStyle w:val="ListParagraph"/>
        <w:spacing w:line="480" w:lineRule="auto"/>
        <w:ind w:left="0" w:firstLine="567"/>
        <w:jc w:val="both"/>
        <w:rPr>
          <w:rFonts w:ascii="Times New Roman" w:hAnsi="Times New Roman"/>
          <w:sz w:val="24"/>
          <w:szCs w:val="24"/>
          <w:lang w:val="en-GB"/>
        </w:rPr>
      </w:pPr>
      <w:r>
        <w:rPr>
          <w:rFonts w:ascii="Times New Roman" w:hAnsi="Times New Roman"/>
          <w:sz w:val="24"/>
          <w:szCs w:val="24"/>
        </w:rPr>
        <w:t xml:space="preserve">Penelitian ini mengembangkan </w:t>
      </w:r>
      <w:proofErr w:type="spellStart"/>
      <w:r>
        <w:rPr>
          <w:rFonts w:ascii="Times New Roman" w:hAnsi="Times New Roman"/>
          <w:sz w:val="24"/>
          <w:szCs w:val="24"/>
          <w:lang w:val="en-GB"/>
        </w:rPr>
        <w:t>beberapa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faktor</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kebijakan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dividen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terhadap</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nilai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perusahaan</w:t>
      </w:r>
      <w:proofErr w:type="spellEnd"/>
      <w:r>
        <w:rPr>
          <w:rFonts w:ascii="Times New Roman" w:hAnsi="Times New Roman"/>
          <w:sz w:val="24"/>
          <w:szCs w:val="24"/>
          <w:lang w:val="en-GB"/>
        </w:rPr>
        <w:t xml:space="preserve"> di </w:t>
      </w:r>
      <w:proofErr w:type="spellStart"/>
      <w:r>
        <w:rPr>
          <w:rFonts w:ascii="Times New Roman" w:hAnsi="Times New Roman"/>
          <w:sz w:val="24"/>
          <w:szCs w:val="24"/>
          <w:lang w:val="en-GB"/>
        </w:rPr>
        <w:t>perusahaan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manufaktur</w:t>
      </w:r>
      <w:proofErr w:type="spellEnd"/>
      <w:r>
        <w:rPr>
          <w:rFonts w:ascii="Times New Roman" w:hAnsi="Times New Roman"/>
          <w:sz w:val="24"/>
          <w:szCs w:val="24"/>
          <w:lang w:val="en-GB"/>
        </w:rPr>
        <w:t xml:space="preserve"> yang </w:t>
      </w:r>
      <w:proofErr w:type="spellStart"/>
      <w:r>
        <w:rPr>
          <w:rFonts w:ascii="Times New Roman" w:hAnsi="Times New Roman"/>
          <w:sz w:val="24"/>
          <w:szCs w:val="24"/>
          <w:lang w:val="en-GB"/>
        </w:rPr>
        <w:t>terdaftar</w:t>
      </w:r>
      <w:proofErr w:type="spellEnd"/>
      <w:r>
        <w:rPr>
          <w:rFonts w:ascii="Times New Roman" w:hAnsi="Times New Roman"/>
          <w:sz w:val="24"/>
          <w:szCs w:val="24"/>
          <w:lang w:val="en-GB"/>
        </w:rPr>
        <w:t xml:space="preserve"> di BEI Karena </w:t>
      </w:r>
      <w:proofErr w:type="spellStart"/>
      <w:r>
        <w:rPr>
          <w:rFonts w:ascii="Times New Roman" w:hAnsi="Times New Roman"/>
          <w:sz w:val="24"/>
          <w:szCs w:val="24"/>
          <w:lang w:val="en-GB"/>
        </w:rPr>
        <w:t>adanya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tidak</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konsistennya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penelitian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penelitian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terdahulu</w:t>
      </w:r>
      <w:proofErr w:type="spellEnd"/>
      <w:r>
        <w:rPr>
          <w:rFonts w:ascii="Times New Roman" w:hAnsi="Times New Roman"/>
          <w:sz w:val="24"/>
          <w:szCs w:val="24"/>
          <w:lang w:val="en-GB"/>
        </w:rPr>
        <w:t xml:space="preserve">.  </w:t>
      </w:r>
    </w:p>
    <w:p w:rsidR="00F026D8" w:rsidRPr="00B27085" w:rsidRDefault="00F026D8" w:rsidP="00F026D8">
      <w:pPr>
        <w:pStyle w:val="ListParagraph"/>
        <w:numPr>
          <w:ilvl w:val="0"/>
          <w:numId w:val="1"/>
        </w:numPr>
        <w:spacing w:line="480" w:lineRule="auto"/>
        <w:ind w:left="426"/>
        <w:jc w:val="both"/>
        <w:rPr>
          <w:rFonts w:ascii="Times New Roman" w:hAnsi="Times New Roman"/>
          <w:b/>
          <w:sz w:val="24"/>
          <w:szCs w:val="24"/>
        </w:rPr>
      </w:pPr>
      <w:proofErr w:type="spellStart"/>
      <w:r w:rsidRPr="00B27085">
        <w:rPr>
          <w:rFonts w:ascii="Times New Roman" w:hAnsi="Times New Roman"/>
          <w:b/>
          <w:sz w:val="24"/>
          <w:szCs w:val="24"/>
          <w:lang w:val="en-GB"/>
        </w:rPr>
        <w:lastRenderedPageBreak/>
        <w:t>Rumusan</w:t>
      </w:r>
      <w:r w:rsidRPr="00CD43B1">
        <w:rPr>
          <w:rFonts w:ascii="Times New Roman" w:hAnsi="Times New Roman"/>
          <w:color w:val="FFFFFF" w:themeColor="background1"/>
          <w:sz w:val="24"/>
          <w:szCs w:val="24"/>
          <w:lang w:val="en-GB"/>
        </w:rPr>
        <w:t>p</w:t>
      </w:r>
      <w:r w:rsidRPr="00B27085">
        <w:rPr>
          <w:rFonts w:ascii="Times New Roman" w:hAnsi="Times New Roman"/>
          <w:b/>
          <w:sz w:val="24"/>
          <w:szCs w:val="24"/>
          <w:lang w:val="en-GB"/>
        </w:rPr>
        <w:t>Masalah</w:t>
      </w:r>
      <w:proofErr w:type="spellEnd"/>
      <w:r w:rsidRPr="00B27085">
        <w:rPr>
          <w:rFonts w:ascii="Times New Roman" w:hAnsi="Times New Roman"/>
          <w:b/>
          <w:sz w:val="24"/>
          <w:szCs w:val="24"/>
          <w:lang w:val="en-GB"/>
        </w:rPr>
        <w:t xml:space="preserve"> </w:t>
      </w:r>
      <w:proofErr w:type="spellStart"/>
      <w:r w:rsidRPr="00B27085">
        <w:rPr>
          <w:rFonts w:ascii="Times New Roman" w:hAnsi="Times New Roman"/>
          <w:b/>
          <w:sz w:val="24"/>
          <w:szCs w:val="24"/>
          <w:lang w:val="en-GB"/>
        </w:rPr>
        <w:t>Penelitian</w:t>
      </w:r>
      <w:proofErr w:type="spellEnd"/>
      <w:r w:rsidRPr="00B27085">
        <w:rPr>
          <w:rFonts w:ascii="Times New Roman" w:hAnsi="Times New Roman"/>
          <w:b/>
          <w:sz w:val="24"/>
          <w:szCs w:val="24"/>
          <w:lang w:val="en-GB"/>
        </w:rPr>
        <w:t xml:space="preserve"> </w:t>
      </w:r>
    </w:p>
    <w:p w:rsidR="00F026D8" w:rsidRDefault="00F026D8" w:rsidP="00F026D8">
      <w:pPr>
        <w:pStyle w:val="ListParagraph"/>
        <w:spacing w:line="480" w:lineRule="auto"/>
        <w:ind w:left="0" w:firstLine="567"/>
        <w:jc w:val="both"/>
        <w:rPr>
          <w:rFonts w:ascii="Times New Roman" w:hAnsi="Times New Roman"/>
          <w:sz w:val="24"/>
          <w:szCs w:val="24"/>
          <w:lang w:val="en-GB"/>
        </w:rPr>
      </w:pPr>
      <w:proofErr w:type="spellStart"/>
      <w:r>
        <w:rPr>
          <w:rFonts w:ascii="Times New Roman" w:hAnsi="Times New Roman"/>
          <w:sz w:val="24"/>
          <w:szCs w:val="24"/>
          <w:lang w:val="en-GB"/>
        </w:rPr>
        <w:t>Rumusan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masalah</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penelitian</w:t>
      </w:r>
      <w:proofErr w:type="spellEnd"/>
      <w:r>
        <w:rPr>
          <w:rFonts w:ascii="Times New Roman" w:hAnsi="Times New Roman"/>
          <w:sz w:val="24"/>
          <w:szCs w:val="24"/>
          <w:lang w:val="en-GB"/>
        </w:rPr>
        <w:t xml:space="preserve"> yang </w:t>
      </w:r>
      <w:proofErr w:type="spellStart"/>
      <w:r>
        <w:rPr>
          <w:rFonts w:ascii="Times New Roman" w:hAnsi="Times New Roman"/>
          <w:sz w:val="24"/>
          <w:szCs w:val="24"/>
          <w:lang w:val="en-GB"/>
        </w:rPr>
        <w:t>diambil</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adalah</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Bagaimana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meningkatkan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nilai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perusahaan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melalui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kebijakan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dividen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pada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perusahaan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manufakturbyang</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terdaftar</w:t>
      </w:r>
      <w:proofErr w:type="spellEnd"/>
      <w:r>
        <w:rPr>
          <w:rFonts w:ascii="Times New Roman" w:hAnsi="Times New Roman"/>
          <w:sz w:val="24"/>
          <w:szCs w:val="24"/>
          <w:lang w:val="en-GB"/>
        </w:rPr>
        <w:t xml:space="preserve"> di Bursa </w:t>
      </w:r>
      <w:proofErr w:type="spellStart"/>
      <w:r>
        <w:rPr>
          <w:rFonts w:ascii="Times New Roman" w:hAnsi="Times New Roman"/>
          <w:sz w:val="24"/>
          <w:szCs w:val="24"/>
          <w:lang w:val="en-GB"/>
        </w:rPr>
        <w:t>Efek</w:t>
      </w:r>
      <w:proofErr w:type="spellEnd"/>
      <w:r>
        <w:rPr>
          <w:rFonts w:ascii="Times New Roman" w:hAnsi="Times New Roman"/>
          <w:sz w:val="24"/>
          <w:szCs w:val="24"/>
          <w:lang w:val="en-GB"/>
        </w:rPr>
        <w:t xml:space="preserve"> Indonesia”. </w:t>
      </w:r>
      <w:proofErr w:type="spellStart"/>
      <w:r>
        <w:rPr>
          <w:rFonts w:ascii="Times New Roman" w:hAnsi="Times New Roman"/>
          <w:sz w:val="24"/>
          <w:szCs w:val="24"/>
          <w:lang w:val="en-GB"/>
        </w:rPr>
        <w:t>Adapun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pertanyaan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penelitian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ini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sebagai</w:t>
      </w:r>
      <w:proofErr w:type="spellEnd"/>
      <w:r>
        <w:rPr>
          <w:rFonts w:ascii="Times New Roman" w:hAnsi="Times New Roman"/>
          <w:sz w:val="24"/>
          <w:szCs w:val="24"/>
          <w:lang w:val="en-GB"/>
        </w:rPr>
        <w:t xml:space="preserve"> </w:t>
      </w:r>
      <w:proofErr w:type="spellStart"/>
      <w:proofErr w:type="gramStart"/>
      <w:r>
        <w:rPr>
          <w:rFonts w:ascii="Times New Roman" w:hAnsi="Times New Roman"/>
          <w:sz w:val="24"/>
          <w:szCs w:val="24"/>
          <w:lang w:val="en-GB"/>
        </w:rPr>
        <w:t>berikut</w:t>
      </w:r>
      <w:proofErr w:type="spellEnd"/>
      <w:r>
        <w:rPr>
          <w:rFonts w:ascii="Times New Roman" w:hAnsi="Times New Roman"/>
          <w:sz w:val="24"/>
          <w:szCs w:val="24"/>
          <w:lang w:val="en-GB"/>
        </w:rPr>
        <w:t xml:space="preserve"> :</w:t>
      </w:r>
      <w:proofErr w:type="gramEnd"/>
    </w:p>
    <w:p w:rsidR="00F026D8" w:rsidRDefault="00F026D8" w:rsidP="00F026D8">
      <w:pPr>
        <w:pStyle w:val="ListParagraph"/>
        <w:numPr>
          <w:ilvl w:val="0"/>
          <w:numId w:val="4"/>
        </w:numPr>
        <w:spacing w:line="480" w:lineRule="auto"/>
        <w:jc w:val="both"/>
        <w:rPr>
          <w:rFonts w:ascii="Times New Roman" w:hAnsi="Times New Roman"/>
          <w:sz w:val="24"/>
          <w:szCs w:val="24"/>
          <w:lang w:val="en-GB"/>
        </w:rPr>
      </w:pPr>
      <w:proofErr w:type="spellStart"/>
      <w:r>
        <w:rPr>
          <w:rFonts w:ascii="Times New Roman" w:hAnsi="Times New Roman"/>
          <w:sz w:val="24"/>
          <w:szCs w:val="24"/>
          <w:lang w:val="en-GB"/>
        </w:rPr>
        <w:t>Bagaimana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pengaruh</w:t>
      </w:r>
      <w:proofErr w:type="spellEnd"/>
      <w:r>
        <w:rPr>
          <w:rFonts w:ascii="Times New Roman" w:hAnsi="Times New Roman"/>
          <w:sz w:val="24"/>
          <w:szCs w:val="24"/>
          <w:lang w:val="en-GB"/>
        </w:rPr>
        <w:t xml:space="preserve"> leverage, </w:t>
      </w:r>
      <w:proofErr w:type="spellStart"/>
      <w:r>
        <w:rPr>
          <w:rFonts w:ascii="Times New Roman" w:hAnsi="Times New Roman"/>
          <w:sz w:val="24"/>
          <w:szCs w:val="24"/>
          <w:lang w:val="en-GB"/>
        </w:rPr>
        <w:t>profitabilitas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ukuran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perusahaan</w:t>
      </w:r>
      <w:proofErr w:type="spellEnd"/>
      <w:r>
        <w:rPr>
          <w:rFonts w:ascii="Times New Roman" w:hAnsi="Times New Roman"/>
          <w:sz w:val="24"/>
          <w:szCs w:val="24"/>
          <w:lang w:val="en-GB"/>
        </w:rPr>
        <w:t xml:space="preserve">, growth, </w:t>
      </w:r>
      <w:proofErr w:type="spellStart"/>
      <w:r>
        <w:rPr>
          <w:rFonts w:ascii="Times New Roman" w:hAnsi="Times New Roman"/>
          <w:sz w:val="24"/>
          <w:szCs w:val="24"/>
          <w:lang w:val="en-GB"/>
        </w:rPr>
        <w:t>dan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kesempatan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investasi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terhadap</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kebijakan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dividen</w:t>
      </w:r>
      <w:proofErr w:type="spellEnd"/>
      <w:r>
        <w:rPr>
          <w:rFonts w:ascii="Times New Roman" w:hAnsi="Times New Roman"/>
          <w:sz w:val="24"/>
          <w:szCs w:val="24"/>
          <w:lang w:val="en-GB"/>
        </w:rPr>
        <w:t>?</w:t>
      </w:r>
    </w:p>
    <w:p w:rsidR="00F026D8" w:rsidRPr="00931A7D" w:rsidRDefault="00F026D8" w:rsidP="00F026D8">
      <w:pPr>
        <w:pStyle w:val="ListParagraph"/>
        <w:numPr>
          <w:ilvl w:val="0"/>
          <w:numId w:val="4"/>
        </w:numPr>
        <w:spacing w:line="480" w:lineRule="auto"/>
        <w:jc w:val="both"/>
        <w:rPr>
          <w:rFonts w:ascii="Times New Roman" w:hAnsi="Times New Roman"/>
          <w:sz w:val="24"/>
          <w:szCs w:val="24"/>
        </w:rPr>
      </w:pPr>
      <w:proofErr w:type="spellStart"/>
      <w:r>
        <w:rPr>
          <w:rFonts w:ascii="Times New Roman" w:hAnsi="Times New Roman"/>
          <w:sz w:val="24"/>
          <w:szCs w:val="24"/>
          <w:lang w:val="en-GB"/>
        </w:rPr>
        <w:t>Bagaimana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pengaruh</w:t>
      </w:r>
      <w:proofErr w:type="spellEnd"/>
      <w:r>
        <w:rPr>
          <w:rFonts w:ascii="Times New Roman" w:hAnsi="Times New Roman"/>
          <w:sz w:val="24"/>
          <w:szCs w:val="24"/>
          <w:lang w:val="en-GB"/>
        </w:rPr>
        <w:t xml:space="preserve"> leverage, </w:t>
      </w:r>
      <w:proofErr w:type="spellStart"/>
      <w:r>
        <w:rPr>
          <w:rFonts w:ascii="Times New Roman" w:hAnsi="Times New Roman"/>
          <w:sz w:val="24"/>
          <w:szCs w:val="24"/>
          <w:lang w:val="en-GB"/>
        </w:rPr>
        <w:t>profitabilitas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ukuran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perusahaan</w:t>
      </w:r>
      <w:proofErr w:type="spellEnd"/>
      <w:r>
        <w:rPr>
          <w:rFonts w:ascii="Times New Roman" w:hAnsi="Times New Roman"/>
          <w:sz w:val="24"/>
          <w:szCs w:val="24"/>
          <w:lang w:val="en-GB"/>
        </w:rPr>
        <w:t xml:space="preserve">, growth, </w:t>
      </w:r>
      <w:proofErr w:type="spellStart"/>
      <w:r>
        <w:rPr>
          <w:rFonts w:ascii="Times New Roman" w:hAnsi="Times New Roman"/>
          <w:sz w:val="24"/>
          <w:szCs w:val="24"/>
          <w:lang w:val="en-GB"/>
        </w:rPr>
        <w:t>kesempatan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investasi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kebijakan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dividen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terhadap</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nilai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perusahaan</w:t>
      </w:r>
      <w:proofErr w:type="spellEnd"/>
      <w:r>
        <w:rPr>
          <w:rFonts w:ascii="Times New Roman" w:hAnsi="Times New Roman"/>
          <w:sz w:val="24"/>
          <w:szCs w:val="24"/>
          <w:lang w:val="en-GB"/>
        </w:rPr>
        <w:t>?</w:t>
      </w:r>
    </w:p>
    <w:p w:rsidR="00F026D8" w:rsidRPr="005E0F4D" w:rsidRDefault="00F026D8" w:rsidP="00F026D8">
      <w:pPr>
        <w:pStyle w:val="ListParagraph"/>
        <w:numPr>
          <w:ilvl w:val="0"/>
          <w:numId w:val="1"/>
        </w:numPr>
        <w:spacing w:line="480" w:lineRule="auto"/>
        <w:ind w:left="426"/>
        <w:jc w:val="both"/>
        <w:rPr>
          <w:rFonts w:ascii="Times New Roman" w:hAnsi="Times New Roman"/>
          <w:b/>
          <w:sz w:val="24"/>
          <w:szCs w:val="24"/>
          <w:lang w:val="en-GB"/>
        </w:rPr>
      </w:pPr>
      <w:proofErr w:type="spellStart"/>
      <w:r w:rsidRPr="005E0F4D">
        <w:rPr>
          <w:rFonts w:ascii="Times New Roman" w:hAnsi="Times New Roman"/>
          <w:b/>
          <w:sz w:val="24"/>
          <w:szCs w:val="24"/>
          <w:lang w:val="en-GB"/>
        </w:rPr>
        <w:t>Tujuan</w:t>
      </w:r>
      <w:proofErr w:type="spellEnd"/>
      <w:r w:rsidRPr="005E0F4D">
        <w:rPr>
          <w:rFonts w:ascii="Times New Roman" w:hAnsi="Times New Roman"/>
          <w:b/>
          <w:sz w:val="24"/>
          <w:szCs w:val="24"/>
          <w:lang w:val="en-GB"/>
        </w:rPr>
        <w:t xml:space="preserve"> </w:t>
      </w:r>
      <w:proofErr w:type="spellStart"/>
      <w:r w:rsidRPr="005E0F4D">
        <w:rPr>
          <w:rFonts w:ascii="Times New Roman" w:hAnsi="Times New Roman"/>
          <w:b/>
          <w:sz w:val="24"/>
          <w:szCs w:val="24"/>
          <w:lang w:val="en-GB"/>
        </w:rPr>
        <w:t>Penelitian</w:t>
      </w:r>
      <w:proofErr w:type="spellEnd"/>
    </w:p>
    <w:p w:rsidR="00F026D8" w:rsidRDefault="00F026D8" w:rsidP="00F026D8">
      <w:pPr>
        <w:pStyle w:val="ListParagraph"/>
        <w:spacing w:line="480" w:lineRule="auto"/>
        <w:ind w:left="0" w:firstLine="567"/>
        <w:jc w:val="both"/>
        <w:rPr>
          <w:rFonts w:ascii="Times New Roman" w:hAnsi="Times New Roman"/>
          <w:sz w:val="24"/>
          <w:szCs w:val="24"/>
          <w:lang w:val="en-GB"/>
        </w:rPr>
      </w:pPr>
      <w:proofErr w:type="spellStart"/>
      <w:r w:rsidRPr="007515A4">
        <w:rPr>
          <w:rFonts w:ascii="Times New Roman" w:hAnsi="Times New Roman"/>
          <w:sz w:val="24"/>
          <w:szCs w:val="24"/>
          <w:lang w:val="en-GB"/>
        </w:rPr>
        <w:t>Berdasarkan</w:t>
      </w:r>
      <w:proofErr w:type="spellEnd"/>
      <w:r w:rsidRPr="007515A4">
        <w:rPr>
          <w:rFonts w:ascii="Times New Roman" w:hAnsi="Times New Roman"/>
          <w:sz w:val="24"/>
          <w:szCs w:val="24"/>
          <w:lang w:val="en-GB"/>
        </w:rPr>
        <w:t xml:space="preserve"> </w:t>
      </w:r>
      <w:proofErr w:type="spellStart"/>
      <w:r w:rsidRPr="007515A4">
        <w:rPr>
          <w:rFonts w:ascii="Times New Roman" w:hAnsi="Times New Roman"/>
          <w:sz w:val="24"/>
          <w:szCs w:val="24"/>
          <w:lang w:val="en-GB"/>
        </w:rPr>
        <w:t>dengan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rumusan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masalah</w:t>
      </w:r>
      <w:proofErr w:type="spellEnd"/>
      <w:r>
        <w:rPr>
          <w:rFonts w:ascii="Times New Roman" w:hAnsi="Times New Roman"/>
          <w:sz w:val="24"/>
          <w:szCs w:val="24"/>
          <w:lang w:val="en-GB"/>
        </w:rPr>
        <w:t xml:space="preserve"> yang </w:t>
      </w:r>
      <w:proofErr w:type="spellStart"/>
      <w:r>
        <w:rPr>
          <w:rFonts w:ascii="Times New Roman" w:hAnsi="Times New Roman"/>
          <w:sz w:val="24"/>
          <w:szCs w:val="24"/>
          <w:lang w:val="en-GB"/>
        </w:rPr>
        <w:t>telah</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dipaparkan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diatas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tujuan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penelitian</w:t>
      </w:r>
      <w:proofErr w:type="spellEnd"/>
      <w:r>
        <w:rPr>
          <w:rFonts w:ascii="Times New Roman" w:hAnsi="Times New Roman"/>
          <w:sz w:val="24"/>
          <w:szCs w:val="24"/>
          <w:lang w:val="en-GB"/>
        </w:rPr>
        <w:t xml:space="preserve"> yang </w:t>
      </w:r>
      <w:proofErr w:type="spellStart"/>
      <w:r>
        <w:rPr>
          <w:rFonts w:ascii="Times New Roman" w:hAnsi="Times New Roman"/>
          <w:sz w:val="24"/>
          <w:szCs w:val="24"/>
          <w:lang w:val="en-GB"/>
        </w:rPr>
        <w:t>ingin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dicapai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adalah</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sebagai</w:t>
      </w:r>
      <w:proofErr w:type="spellEnd"/>
      <w:r>
        <w:rPr>
          <w:rFonts w:ascii="Times New Roman" w:hAnsi="Times New Roman"/>
          <w:sz w:val="24"/>
          <w:szCs w:val="24"/>
          <w:lang w:val="en-GB"/>
        </w:rPr>
        <w:t xml:space="preserve"> </w:t>
      </w:r>
      <w:proofErr w:type="spellStart"/>
      <w:proofErr w:type="gramStart"/>
      <w:r>
        <w:rPr>
          <w:rFonts w:ascii="Times New Roman" w:hAnsi="Times New Roman"/>
          <w:sz w:val="24"/>
          <w:szCs w:val="24"/>
          <w:lang w:val="en-GB"/>
        </w:rPr>
        <w:t>berikut</w:t>
      </w:r>
      <w:proofErr w:type="spellEnd"/>
      <w:r>
        <w:rPr>
          <w:rFonts w:ascii="Times New Roman" w:hAnsi="Times New Roman"/>
          <w:sz w:val="24"/>
          <w:szCs w:val="24"/>
          <w:lang w:val="en-GB"/>
        </w:rPr>
        <w:t xml:space="preserve"> :</w:t>
      </w:r>
      <w:proofErr w:type="gramEnd"/>
    </w:p>
    <w:p w:rsidR="00F026D8" w:rsidRDefault="00F026D8" w:rsidP="00F026D8">
      <w:pPr>
        <w:pStyle w:val="ListParagraph"/>
        <w:numPr>
          <w:ilvl w:val="0"/>
          <w:numId w:val="2"/>
        </w:numPr>
        <w:spacing w:line="480" w:lineRule="auto"/>
        <w:jc w:val="both"/>
        <w:rPr>
          <w:rFonts w:ascii="Times New Roman" w:hAnsi="Times New Roman"/>
          <w:sz w:val="24"/>
          <w:szCs w:val="24"/>
          <w:lang w:val="en-GB"/>
        </w:rPr>
      </w:pPr>
      <w:proofErr w:type="spellStart"/>
      <w:r w:rsidRPr="00CD43B1">
        <w:rPr>
          <w:rFonts w:ascii="Times New Roman" w:hAnsi="Times New Roman"/>
          <w:sz w:val="24"/>
          <w:szCs w:val="24"/>
          <w:lang w:val="en-GB"/>
        </w:rPr>
        <w:t>Untuk</w:t>
      </w:r>
      <w:proofErr w:type="spellEnd"/>
      <w:r w:rsidRPr="00CD43B1">
        <w:rPr>
          <w:rFonts w:ascii="Times New Roman" w:hAnsi="Times New Roman"/>
          <w:sz w:val="24"/>
          <w:szCs w:val="24"/>
          <w:lang w:val="en-GB"/>
        </w:rPr>
        <w:t xml:space="preserve"> </w:t>
      </w:r>
      <w:proofErr w:type="spellStart"/>
      <w:r w:rsidRPr="00CD43B1">
        <w:rPr>
          <w:rFonts w:ascii="Times New Roman" w:hAnsi="Times New Roman"/>
          <w:sz w:val="24"/>
          <w:szCs w:val="24"/>
          <w:lang w:val="en-GB"/>
        </w:rPr>
        <w:t>menguji</w:t>
      </w:r>
      <w:proofErr w:type="spellEnd"/>
      <w:r w:rsidRPr="00CD43B1">
        <w:rPr>
          <w:rFonts w:ascii="Times New Roman" w:hAnsi="Times New Roman"/>
          <w:sz w:val="24"/>
          <w:szCs w:val="24"/>
          <w:lang w:val="en-GB"/>
        </w:rPr>
        <w:t xml:space="preserve"> </w:t>
      </w:r>
      <w:proofErr w:type="spellStart"/>
      <w:r w:rsidRPr="00CD43B1">
        <w:rPr>
          <w:rFonts w:ascii="Times New Roman" w:hAnsi="Times New Roman"/>
          <w:sz w:val="24"/>
          <w:szCs w:val="24"/>
          <w:lang w:val="en-GB"/>
        </w:rPr>
        <w:t>dan</w:t>
      </w:r>
      <w:proofErr w:type="spellEnd"/>
      <w:r w:rsidRPr="00CD43B1">
        <w:rPr>
          <w:rFonts w:ascii="Times New Roman" w:hAnsi="Times New Roman"/>
          <w:sz w:val="24"/>
          <w:szCs w:val="24"/>
          <w:lang w:val="en-GB"/>
        </w:rPr>
        <w:t xml:space="preserve"> </w:t>
      </w:r>
      <w:proofErr w:type="spellStart"/>
      <w:r w:rsidRPr="00CD43B1">
        <w:rPr>
          <w:rFonts w:ascii="Times New Roman" w:hAnsi="Times New Roman"/>
          <w:sz w:val="24"/>
          <w:szCs w:val="24"/>
          <w:lang w:val="en-GB"/>
        </w:rPr>
        <w:t>menganalisis</w:t>
      </w:r>
      <w:proofErr w:type="spellEnd"/>
      <w:r w:rsidRPr="00CD43B1">
        <w:rPr>
          <w:rFonts w:ascii="Times New Roman" w:hAnsi="Times New Roman"/>
          <w:sz w:val="24"/>
          <w:szCs w:val="24"/>
          <w:lang w:val="en-GB"/>
        </w:rPr>
        <w:t xml:space="preserve"> </w:t>
      </w:r>
      <w:proofErr w:type="spellStart"/>
      <w:r w:rsidRPr="00CD43B1">
        <w:rPr>
          <w:rFonts w:ascii="Times New Roman" w:hAnsi="Times New Roman"/>
          <w:sz w:val="24"/>
          <w:szCs w:val="24"/>
          <w:lang w:val="en-GB"/>
        </w:rPr>
        <w:t>variabel</w:t>
      </w:r>
      <w:proofErr w:type="spellEnd"/>
      <w:r w:rsidRPr="00CD43B1">
        <w:rPr>
          <w:rFonts w:ascii="Times New Roman" w:hAnsi="Times New Roman"/>
          <w:sz w:val="24"/>
          <w:szCs w:val="24"/>
          <w:lang w:val="en-GB"/>
        </w:rPr>
        <w:t xml:space="preserve"> </w:t>
      </w:r>
      <w:r w:rsidRPr="00CD43B1">
        <w:rPr>
          <w:rFonts w:ascii="Times New Roman" w:hAnsi="Times New Roman"/>
          <w:i/>
          <w:sz w:val="24"/>
          <w:szCs w:val="24"/>
          <w:lang w:val="en-GB"/>
        </w:rPr>
        <w:t xml:space="preserve">leverage, </w:t>
      </w:r>
      <w:proofErr w:type="spellStart"/>
      <w:r w:rsidRPr="00CD43B1">
        <w:rPr>
          <w:rFonts w:ascii="Times New Roman" w:hAnsi="Times New Roman"/>
          <w:sz w:val="24"/>
          <w:szCs w:val="24"/>
          <w:lang w:val="en-GB"/>
        </w:rPr>
        <w:t>profitabilitas</w:t>
      </w:r>
      <w:proofErr w:type="spellEnd"/>
      <w:r w:rsidRPr="00CD43B1">
        <w:rPr>
          <w:rFonts w:ascii="Times New Roman" w:hAnsi="Times New Roman"/>
          <w:sz w:val="24"/>
          <w:szCs w:val="24"/>
          <w:lang w:val="en-GB"/>
        </w:rPr>
        <w:t xml:space="preserve">, </w:t>
      </w:r>
      <w:proofErr w:type="spellStart"/>
      <w:r w:rsidRPr="00CD43B1">
        <w:rPr>
          <w:rFonts w:ascii="Times New Roman" w:hAnsi="Times New Roman"/>
          <w:sz w:val="24"/>
          <w:szCs w:val="24"/>
          <w:lang w:val="en-GB"/>
        </w:rPr>
        <w:t>ukuran</w:t>
      </w:r>
      <w:proofErr w:type="spellEnd"/>
      <w:r w:rsidRPr="00CD43B1">
        <w:rPr>
          <w:rFonts w:ascii="Times New Roman" w:hAnsi="Times New Roman"/>
          <w:sz w:val="24"/>
          <w:szCs w:val="24"/>
          <w:lang w:val="en-GB"/>
        </w:rPr>
        <w:t xml:space="preserve"> </w:t>
      </w:r>
      <w:proofErr w:type="spellStart"/>
      <w:r w:rsidRPr="00CD43B1">
        <w:rPr>
          <w:rFonts w:ascii="Times New Roman" w:hAnsi="Times New Roman"/>
          <w:sz w:val="24"/>
          <w:szCs w:val="24"/>
          <w:lang w:val="en-GB"/>
        </w:rPr>
        <w:t>perusahaan</w:t>
      </w:r>
      <w:proofErr w:type="spellEnd"/>
      <w:r w:rsidRPr="00CD43B1">
        <w:rPr>
          <w:rFonts w:ascii="Times New Roman" w:hAnsi="Times New Roman"/>
          <w:sz w:val="24"/>
          <w:szCs w:val="24"/>
          <w:lang w:val="en-GB"/>
        </w:rPr>
        <w:t xml:space="preserve">, </w:t>
      </w:r>
      <w:proofErr w:type="spellStart"/>
      <w:r w:rsidRPr="00CD43B1">
        <w:rPr>
          <w:rFonts w:ascii="Times New Roman" w:hAnsi="Times New Roman"/>
          <w:sz w:val="24"/>
          <w:szCs w:val="24"/>
          <w:lang w:val="en-GB"/>
        </w:rPr>
        <w:t>pertumbuhan</w:t>
      </w:r>
      <w:proofErr w:type="spellEnd"/>
      <w:r w:rsidRPr="00CD43B1">
        <w:rPr>
          <w:rFonts w:ascii="Times New Roman" w:hAnsi="Times New Roman"/>
          <w:sz w:val="24"/>
          <w:szCs w:val="24"/>
          <w:lang w:val="en-GB"/>
        </w:rPr>
        <w:t xml:space="preserve"> </w:t>
      </w:r>
      <w:proofErr w:type="spellStart"/>
      <w:r w:rsidRPr="00CD43B1">
        <w:rPr>
          <w:rFonts w:ascii="Times New Roman" w:hAnsi="Times New Roman"/>
          <w:sz w:val="24"/>
          <w:szCs w:val="24"/>
          <w:lang w:val="en-GB"/>
        </w:rPr>
        <w:t>dan</w:t>
      </w:r>
      <w:proofErr w:type="spellEnd"/>
      <w:r w:rsidRPr="00CD43B1">
        <w:rPr>
          <w:rFonts w:ascii="Times New Roman" w:hAnsi="Times New Roman"/>
          <w:sz w:val="24"/>
          <w:szCs w:val="24"/>
          <w:lang w:val="en-GB"/>
        </w:rPr>
        <w:t xml:space="preserve"> </w:t>
      </w:r>
      <w:proofErr w:type="spellStart"/>
      <w:r w:rsidRPr="00CD43B1">
        <w:rPr>
          <w:rFonts w:ascii="Times New Roman" w:hAnsi="Times New Roman"/>
          <w:sz w:val="24"/>
          <w:szCs w:val="24"/>
          <w:lang w:val="en-GB"/>
        </w:rPr>
        <w:t>kesempatan</w:t>
      </w:r>
      <w:proofErr w:type="spellEnd"/>
      <w:r w:rsidRPr="00CD43B1">
        <w:rPr>
          <w:rFonts w:ascii="Times New Roman" w:hAnsi="Times New Roman"/>
          <w:sz w:val="24"/>
          <w:szCs w:val="24"/>
          <w:lang w:val="en-GB"/>
        </w:rPr>
        <w:t xml:space="preserve"> </w:t>
      </w:r>
      <w:proofErr w:type="spellStart"/>
      <w:r w:rsidRPr="00CD43B1">
        <w:rPr>
          <w:rFonts w:ascii="Times New Roman" w:hAnsi="Times New Roman"/>
          <w:sz w:val="24"/>
          <w:szCs w:val="24"/>
          <w:lang w:val="en-GB"/>
        </w:rPr>
        <w:t>inves</w:t>
      </w:r>
      <w:r>
        <w:rPr>
          <w:rFonts w:ascii="Times New Roman" w:hAnsi="Times New Roman"/>
          <w:sz w:val="24"/>
          <w:szCs w:val="24"/>
          <w:lang w:val="en-GB"/>
        </w:rPr>
        <w:t>tasi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terhadap</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kebijakan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dividen</w:t>
      </w:r>
      <w:proofErr w:type="spellEnd"/>
      <w:r>
        <w:rPr>
          <w:rFonts w:ascii="Times New Roman" w:hAnsi="Times New Roman"/>
          <w:sz w:val="24"/>
          <w:szCs w:val="24"/>
          <w:lang w:val="en-GB"/>
        </w:rPr>
        <w:t>.</w:t>
      </w:r>
    </w:p>
    <w:p w:rsidR="00F026D8" w:rsidRPr="00D92ABF" w:rsidRDefault="00F026D8" w:rsidP="00F026D8">
      <w:pPr>
        <w:pStyle w:val="ListParagraph"/>
        <w:numPr>
          <w:ilvl w:val="0"/>
          <w:numId w:val="2"/>
        </w:numPr>
        <w:spacing w:line="480" w:lineRule="auto"/>
        <w:jc w:val="both"/>
        <w:rPr>
          <w:rFonts w:ascii="Times New Roman" w:hAnsi="Times New Roman"/>
          <w:sz w:val="24"/>
          <w:szCs w:val="24"/>
          <w:lang w:val="en-GB"/>
        </w:rPr>
      </w:pPr>
      <w:proofErr w:type="spellStart"/>
      <w:r w:rsidRPr="00CD43B1">
        <w:rPr>
          <w:rFonts w:ascii="Times New Roman" w:hAnsi="Times New Roman"/>
          <w:sz w:val="24"/>
          <w:szCs w:val="24"/>
          <w:lang w:val="en-GB"/>
        </w:rPr>
        <w:t>Untuk</w:t>
      </w:r>
      <w:proofErr w:type="spellEnd"/>
      <w:r w:rsidRPr="00CD43B1">
        <w:rPr>
          <w:rFonts w:ascii="Times New Roman" w:hAnsi="Times New Roman"/>
          <w:sz w:val="24"/>
          <w:szCs w:val="24"/>
          <w:lang w:val="en-GB"/>
        </w:rPr>
        <w:t xml:space="preserve"> </w:t>
      </w:r>
      <w:proofErr w:type="spellStart"/>
      <w:r w:rsidRPr="00CD43B1">
        <w:rPr>
          <w:rFonts w:ascii="Times New Roman" w:hAnsi="Times New Roman"/>
          <w:sz w:val="24"/>
          <w:szCs w:val="24"/>
          <w:lang w:val="en-GB"/>
        </w:rPr>
        <w:t>menguji</w:t>
      </w:r>
      <w:proofErr w:type="spellEnd"/>
      <w:r w:rsidRPr="00CD43B1">
        <w:rPr>
          <w:rFonts w:ascii="Times New Roman" w:hAnsi="Times New Roman"/>
          <w:sz w:val="24"/>
          <w:szCs w:val="24"/>
          <w:lang w:val="en-GB"/>
        </w:rPr>
        <w:t xml:space="preserve"> </w:t>
      </w:r>
      <w:proofErr w:type="spellStart"/>
      <w:r w:rsidRPr="00CD43B1">
        <w:rPr>
          <w:rFonts w:ascii="Times New Roman" w:hAnsi="Times New Roman"/>
          <w:sz w:val="24"/>
          <w:szCs w:val="24"/>
          <w:lang w:val="en-GB"/>
        </w:rPr>
        <w:t>dan</w:t>
      </w:r>
      <w:proofErr w:type="spellEnd"/>
      <w:r w:rsidRPr="00CD43B1">
        <w:rPr>
          <w:rFonts w:ascii="Times New Roman" w:hAnsi="Times New Roman"/>
          <w:sz w:val="24"/>
          <w:szCs w:val="24"/>
          <w:lang w:val="en-GB"/>
        </w:rPr>
        <w:t xml:space="preserve"> </w:t>
      </w:r>
      <w:proofErr w:type="spellStart"/>
      <w:r w:rsidRPr="00CD43B1">
        <w:rPr>
          <w:rFonts w:ascii="Times New Roman" w:hAnsi="Times New Roman"/>
          <w:sz w:val="24"/>
          <w:szCs w:val="24"/>
          <w:lang w:val="en-GB"/>
        </w:rPr>
        <w:t>menganalisis</w:t>
      </w:r>
      <w:proofErr w:type="spellEnd"/>
      <w:r w:rsidRPr="00CD43B1">
        <w:rPr>
          <w:rFonts w:ascii="Times New Roman" w:hAnsi="Times New Roman"/>
          <w:sz w:val="24"/>
          <w:szCs w:val="24"/>
          <w:lang w:val="en-GB"/>
        </w:rPr>
        <w:t xml:space="preserve"> </w:t>
      </w:r>
      <w:proofErr w:type="spellStart"/>
      <w:r w:rsidRPr="00CD43B1">
        <w:rPr>
          <w:rFonts w:ascii="Times New Roman" w:hAnsi="Times New Roman"/>
          <w:sz w:val="24"/>
          <w:szCs w:val="24"/>
          <w:lang w:val="en-GB"/>
        </w:rPr>
        <w:t>variabel</w:t>
      </w:r>
      <w:proofErr w:type="spellEnd"/>
      <w:r w:rsidRPr="00CD43B1">
        <w:rPr>
          <w:rFonts w:ascii="Times New Roman" w:hAnsi="Times New Roman"/>
          <w:sz w:val="24"/>
          <w:szCs w:val="24"/>
          <w:lang w:val="en-GB"/>
        </w:rPr>
        <w:t xml:space="preserve"> </w:t>
      </w:r>
      <w:r w:rsidRPr="00CD43B1">
        <w:rPr>
          <w:rFonts w:ascii="Times New Roman" w:hAnsi="Times New Roman"/>
          <w:i/>
          <w:sz w:val="24"/>
          <w:szCs w:val="24"/>
          <w:lang w:val="en-GB"/>
        </w:rPr>
        <w:t xml:space="preserve">leverage, </w:t>
      </w:r>
      <w:proofErr w:type="spellStart"/>
      <w:r w:rsidRPr="00CD43B1">
        <w:rPr>
          <w:rFonts w:ascii="Times New Roman" w:hAnsi="Times New Roman"/>
          <w:sz w:val="24"/>
          <w:szCs w:val="24"/>
          <w:lang w:val="en-GB"/>
        </w:rPr>
        <w:t>profitabilitas</w:t>
      </w:r>
      <w:proofErr w:type="spellEnd"/>
      <w:r w:rsidRPr="00CD43B1">
        <w:rPr>
          <w:rFonts w:ascii="Times New Roman" w:hAnsi="Times New Roman"/>
          <w:sz w:val="24"/>
          <w:szCs w:val="24"/>
          <w:lang w:val="en-GB"/>
        </w:rPr>
        <w:t xml:space="preserve">, </w:t>
      </w:r>
      <w:proofErr w:type="spellStart"/>
      <w:r w:rsidRPr="00CD43B1">
        <w:rPr>
          <w:rFonts w:ascii="Times New Roman" w:hAnsi="Times New Roman"/>
          <w:sz w:val="24"/>
          <w:szCs w:val="24"/>
          <w:lang w:val="en-GB"/>
        </w:rPr>
        <w:t>ukuran</w:t>
      </w:r>
      <w:proofErr w:type="spellEnd"/>
      <w:r w:rsidRPr="00CD43B1">
        <w:rPr>
          <w:rFonts w:ascii="Times New Roman" w:hAnsi="Times New Roman"/>
          <w:sz w:val="24"/>
          <w:szCs w:val="24"/>
          <w:lang w:val="en-GB"/>
        </w:rPr>
        <w:t xml:space="preserve"> </w:t>
      </w:r>
      <w:proofErr w:type="spellStart"/>
      <w:r w:rsidRPr="00CD43B1">
        <w:rPr>
          <w:rFonts w:ascii="Times New Roman" w:hAnsi="Times New Roman"/>
          <w:sz w:val="24"/>
          <w:szCs w:val="24"/>
          <w:lang w:val="en-GB"/>
        </w:rPr>
        <w:t>perusahaan</w:t>
      </w:r>
      <w:proofErr w:type="spellEnd"/>
      <w:r w:rsidRPr="00CD43B1">
        <w:rPr>
          <w:rFonts w:ascii="Times New Roman" w:hAnsi="Times New Roman"/>
          <w:sz w:val="24"/>
          <w:szCs w:val="24"/>
          <w:lang w:val="en-GB"/>
        </w:rPr>
        <w:t xml:space="preserve">, </w:t>
      </w:r>
      <w:proofErr w:type="spellStart"/>
      <w:r w:rsidRPr="00CD43B1">
        <w:rPr>
          <w:rFonts w:ascii="Times New Roman" w:hAnsi="Times New Roman"/>
          <w:sz w:val="24"/>
          <w:szCs w:val="24"/>
          <w:lang w:val="en-GB"/>
        </w:rPr>
        <w:t>pertumbuhan</w:t>
      </w:r>
      <w:proofErr w:type="spellEnd"/>
      <w:r w:rsidRPr="00CD43B1">
        <w:rPr>
          <w:rFonts w:ascii="Times New Roman" w:hAnsi="Times New Roman"/>
          <w:sz w:val="24"/>
          <w:szCs w:val="24"/>
          <w:lang w:val="en-GB"/>
        </w:rPr>
        <w:t xml:space="preserve">, </w:t>
      </w:r>
      <w:proofErr w:type="spellStart"/>
      <w:r w:rsidRPr="00CD43B1">
        <w:rPr>
          <w:rFonts w:ascii="Times New Roman" w:hAnsi="Times New Roman"/>
          <w:sz w:val="24"/>
          <w:szCs w:val="24"/>
          <w:lang w:val="en-GB"/>
        </w:rPr>
        <w:t>kesempatan</w:t>
      </w:r>
      <w:proofErr w:type="spellEnd"/>
      <w:r w:rsidRPr="00CD43B1">
        <w:rPr>
          <w:rFonts w:ascii="Times New Roman" w:hAnsi="Times New Roman"/>
          <w:sz w:val="24"/>
          <w:szCs w:val="24"/>
          <w:lang w:val="en-GB"/>
        </w:rPr>
        <w:t xml:space="preserve"> </w:t>
      </w:r>
      <w:proofErr w:type="spellStart"/>
      <w:r w:rsidRPr="00CD43B1">
        <w:rPr>
          <w:rFonts w:ascii="Times New Roman" w:hAnsi="Times New Roman"/>
          <w:sz w:val="24"/>
          <w:szCs w:val="24"/>
          <w:lang w:val="en-GB"/>
        </w:rPr>
        <w:t>investasi</w:t>
      </w:r>
      <w:proofErr w:type="spellEnd"/>
      <w:r w:rsidRPr="00CD43B1">
        <w:rPr>
          <w:rFonts w:ascii="Times New Roman" w:hAnsi="Times New Roman"/>
          <w:sz w:val="24"/>
          <w:szCs w:val="24"/>
          <w:lang w:val="en-GB"/>
        </w:rPr>
        <w:t xml:space="preserve"> </w:t>
      </w:r>
      <w:proofErr w:type="spellStart"/>
      <w:r w:rsidRPr="00CD43B1">
        <w:rPr>
          <w:rFonts w:ascii="Times New Roman" w:hAnsi="Times New Roman"/>
          <w:sz w:val="24"/>
          <w:szCs w:val="24"/>
          <w:lang w:val="en-GB"/>
        </w:rPr>
        <w:t>dan</w:t>
      </w:r>
      <w:proofErr w:type="spellEnd"/>
      <w:r w:rsidRPr="00CD43B1">
        <w:rPr>
          <w:rFonts w:ascii="Times New Roman" w:hAnsi="Times New Roman"/>
          <w:sz w:val="24"/>
          <w:szCs w:val="24"/>
          <w:lang w:val="en-GB"/>
        </w:rPr>
        <w:t xml:space="preserve"> </w:t>
      </w:r>
      <w:proofErr w:type="spellStart"/>
      <w:r w:rsidRPr="00CD43B1">
        <w:rPr>
          <w:rFonts w:ascii="Times New Roman" w:hAnsi="Times New Roman"/>
          <w:sz w:val="24"/>
          <w:szCs w:val="24"/>
          <w:lang w:val="en-GB"/>
        </w:rPr>
        <w:t>kebijakan</w:t>
      </w:r>
      <w:proofErr w:type="spellEnd"/>
      <w:r w:rsidRPr="00CD43B1">
        <w:rPr>
          <w:rFonts w:ascii="Times New Roman" w:hAnsi="Times New Roman"/>
          <w:sz w:val="24"/>
          <w:szCs w:val="24"/>
          <w:lang w:val="en-GB"/>
        </w:rPr>
        <w:t xml:space="preserve"> </w:t>
      </w:r>
      <w:proofErr w:type="spellStart"/>
      <w:r w:rsidRPr="00CD43B1">
        <w:rPr>
          <w:rFonts w:ascii="Times New Roman" w:hAnsi="Times New Roman"/>
          <w:sz w:val="24"/>
          <w:szCs w:val="24"/>
          <w:lang w:val="en-GB"/>
        </w:rPr>
        <w:t>dividen</w:t>
      </w:r>
      <w:proofErr w:type="spellEnd"/>
      <w:r w:rsidRPr="00CD43B1">
        <w:rPr>
          <w:rFonts w:ascii="Times New Roman" w:hAnsi="Times New Roman"/>
          <w:sz w:val="24"/>
          <w:szCs w:val="24"/>
          <w:lang w:val="en-GB"/>
        </w:rPr>
        <w:t xml:space="preserve"> </w:t>
      </w:r>
      <w:proofErr w:type="spellStart"/>
      <w:r w:rsidRPr="00CD43B1">
        <w:rPr>
          <w:rFonts w:ascii="Times New Roman" w:hAnsi="Times New Roman"/>
          <w:sz w:val="24"/>
          <w:szCs w:val="24"/>
          <w:lang w:val="en-GB"/>
        </w:rPr>
        <w:t>terhadap</w:t>
      </w:r>
      <w:proofErr w:type="spellEnd"/>
      <w:r w:rsidRPr="00CD43B1">
        <w:rPr>
          <w:rFonts w:ascii="Times New Roman" w:hAnsi="Times New Roman"/>
          <w:sz w:val="24"/>
          <w:szCs w:val="24"/>
          <w:lang w:val="en-GB"/>
        </w:rPr>
        <w:t xml:space="preserve"> </w:t>
      </w:r>
      <w:proofErr w:type="spellStart"/>
      <w:r w:rsidRPr="00CD43B1">
        <w:rPr>
          <w:rFonts w:ascii="Times New Roman" w:hAnsi="Times New Roman"/>
          <w:sz w:val="24"/>
          <w:szCs w:val="24"/>
          <w:lang w:val="en-GB"/>
        </w:rPr>
        <w:t>nilai</w:t>
      </w:r>
      <w:proofErr w:type="spellEnd"/>
      <w:r w:rsidRPr="00CD43B1">
        <w:rPr>
          <w:rFonts w:ascii="Times New Roman" w:hAnsi="Times New Roman"/>
          <w:sz w:val="24"/>
          <w:szCs w:val="24"/>
          <w:lang w:val="en-GB"/>
        </w:rPr>
        <w:t xml:space="preserve"> </w:t>
      </w:r>
      <w:proofErr w:type="spellStart"/>
      <w:r w:rsidRPr="00CD43B1">
        <w:rPr>
          <w:rFonts w:ascii="Times New Roman" w:hAnsi="Times New Roman"/>
          <w:sz w:val="24"/>
          <w:szCs w:val="24"/>
          <w:lang w:val="en-GB"/>
        </w:rPr>
        <w:t>perusahaan</w:t>
      </w:r>
      <w:proofErr w:type="spellEnd"/>
      <w:r>
        <w:rPr>
          <w:rFonts w:ascii="Times New Roman" w:hAnsi="Times New Roman"/>
          <w:sz w:val="24"/>
          <w:szCs w:val="24"/>
          <w:lang w:val="en-GB"/>
        </w:rPr>
        <w:t>.</w:t>
      </w:r>
      <w:r w:rsidRPr="00CD43B1">
        <w:rPr>
          <w:rFonts w:ascii="Times New Roman" w:hAnsi="Times New Roman"/>
          <w:i/>
          <w:sz w:val="24"/>
          <w:szCs w:val="24"/>
          <w:lang w:val="en-GB"/>
        </w:rPr>
        <w:t xml:space="preserve"> </w:t>
      </w:r>
    </w:p>
    <w:p w:rsidR="00F026D8" w:rsidRPr="00CD43B1" w:rsidRDefault="00F026D8" w:rsidP="00F026D8">
      <w:pPr>
        <w:pStyle w:val="ListParagraph"/>
        <w:spacing w:line="480" w:lineRule="auto"/>
        <w:jc w:val="both"/>
        <w:rPr>
          <w:rFonts w:ascii="Times New Roman" w:hAnsi="Times New Roman"/>
          <w:sz w:val="24"/>
          <w:szCs w:val="24"/>
          <w:lang w:val="en-GB"/>
        </w:rPr>
      </w:pPr>
    </w:p>
    <w:p w:rsidR="00F026D8" w:rsidRDefault="00F026D8" w:rsidP="00F026D8">
      <w:pPr>
        <w:pStyle w:val="ListParagraph"/>
        <w:numPr>
          <w:ilvl w:val="0"/>
          <w:numId w:val="1"/>
        </w:numPr>
        <w:spacing w:line="480" w:lineRule="auto"/>
        <w:ind w:left="426"/>
        <w:jc w:val="both"/>
        <w:rPr>
          <w:rFonts w:ascii="Times New Roman" w:hAnsi="Times New Roman"/>
          <w:b/>
          <w:sz w:val="24"/>
          <w:szCs w:val="24"/>
          <w:lang w:val="en-GB"/>
        </w:rPr>
      </w:pPr>
      <w:proofErr w:type="spellStart"/>
      <w:r w:rsidRPr="007515A4">
        <w:rPr>
          <w:rFonts w:ascii="Times New Roman" w:hAnsi="Times New Roman"/>
          <w:b/>
          <w:sz w:val="24"/>
          <w:szCs w:val="24"/>
          <w:lang w:val="en-GB"/>
        </w:rPr>
        <w:t>Manfaat</w:t>
      </w:r>
      <w:proofErr w:type="spellEnd"/>
      <w:r w:rsidRPr="00795267">
        <w:rPr>
          <w:rFonts w:ascii="Times New Roman" w:hAnsi="Times New Roman"/>
          <w:b/>
          <w:color w:val="FFFFFF" w:themeColor="background1"/>
          <w:sz w:val="24"/>
          <w:szCs w:val="24"/>
        </w:rPr>
        <w:t>p</w:t>
      </w:r>
      <w:proofErr w:type="spellStart"/>
      <w:r w:rsidRPr="007515A4">
        <w:rPr>
          <w:rFonts w:ascii="Times New Roman" w:hAnsi="Times New Roman"/>
          <w:b/>
          <w:sz w:val="24"/>
          <w:szCs w:val="24"/>
          <w:lang w:val="en-GB"/>
        </w:rPr>
        <w:t>Penelitian</w:t>
      </w:r>
      <w:proofErr w:type="spellEnd"/>
      <w:r w:rsidRPr="007515A4">
        <w:rPr>
          <w:rFonts w:ascii="Times New Roman" w:hAnsi="Times New Roman"/>
          <w:b/>
          <w:sz w:val="24"/>
          <w:szCs w:val="24"/>
          <w:lang w:val="en-GB"/>
        </w:rPr>
        <w:t xml:space="preserve"> </w:t>
      </w:r>
    </w:p>
    <w:p w:rsidR="00F026D8" w:rsidRDefault="00F026D8" w:rsidP="00F026D8">
      <w:pPr>
        <w:pStyle w:val="ListParagraph"/>
        <w:spacing w:line="480" w:lineRule="auto"/>
        <w:ind w:left="0" w:firstLine="426"/>
        <w:jc w:val="both"/>
        <w:rPr>
          <w:rFonts w:ascii="Times New Roman" w:hAnsi="Times New Roman"/>
          <w:sz w:val="24"/>
          <w:szCs w:val="24"/>
          <w:lang w:val="en-GB"/>
        </w:rPr>
      </w:pPr>
      <w:proofErr w:type="spellStart"/>
      <w:r>
        <w:rPr>
          <w:rFonts w:ascii="Times New Roman" w:hAnsi="Times New Roman"/>
          <w:sz w:val="24"/>
          <w:szCs w:val="24"/>
          <w:lang w:val="en-GB"/>
        </w:rPr>
        <w:t>Adapun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manfaat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penelitian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ini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adalah</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sebagai</w:t>
      </w:r>
      <w:proofErr w:type="spellEnd"/>
      <w:r>
        <w:rPr>
          <w:rFonts w:ascii="Times New Roman" w:hAnsi="Times New Roman"/>
          <w:sz w:val="24"/>
          <w:szCs w:val="24"/>
          <w:lang w:val="en-GB"/>
        </w:rPr>
        <w:t xml:space="preserve"> </w:t>
      </w:r>
      <w:proofErr w:type="spellStart"/>
      <w:proofErr w:type="gramStart"/>
      <w:r>
        <w:rPr>
          <w:rFonts w:ascii="Times New Roman" w:hAnsi="Times New Roman"/>
          <w:sz w:val="24"/>
          <w:szCs w:val="24"/>
          <w:lang w:val="en-GB"/>
        </w:rPr>
        <w:t>berikut</w:t>
      </w:r>
      <w:proofErr w:type="spellEnd"/>
      <w:r>
        <w:rPr>
          <w:rFonts w:ascii="Times New Roman" w:hAnsi="Times New Roman"/>
          <w:sz w:val="24"/>
          <w:szCs w:val="24"/>
          <w:lang w:val="en-GB"/>
        </w:rPr>
        <w:t xml:space="preserve"> :</w:t>
      </w:r>
      <w:proofErr w:type="gramEnd"/>
    </w:p>
    <w:p w:rsidR="00F026D8" w:rsidRDefault="00F026D8" w:rsidP="00F026D8">
      <w:pPr>
        <w:pStyle w:val="ListParagraph"/>
        <w:numPr>
          <w:ilvl w:val="0"/>
          <w:numId w:val="3"/>
        </w:numPr>
        <w:spacing w:line="480" w:lineRule="auto"/>
        <w:ind w:left="709"/>
        <w:jc w:val="both"/>
        <w:rPr>
          <w:rFonts w:ascii="Times New Roman" w:hAnsi="Times New Roman"/>
          <w:sz w:val="24"/>
          <w:szCs w:val="24"/>
          <w:lang w:val="en-GB"/>
        </w:rPr>
      </w:pPr>
      <w:proofErr w:type="spellStart"/>
      <w:r>
        <w:rPr>
          <w:rFonts w:ascii="Times New Roman" w:hAnsi="Times New Roman"/>
          <w:sz w:val="24"/>
          <w:szCs w:val="24"/>
          <w:lang w:val="en-GB"/>
        </w:rPr>
        <w:t>Manfaat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teoritis</w:t>
      </w:r>
      <w:proofErr w:type="spellEnd"/>
    </w:p>
    <w:p w:rsidR="00F026D8" w:rsidRDefault="00F026D8" w:rsidP="00F026D8">
      <w:pPr>
        <w:pStyle w:val="ListParagraph"/>
        <w:spacing w:line="480" w:lineRule="auto"/>
        <w:ind w:left="709"/>
        <w:jc w:val="both"/>
        <w:rPr>
          <w:rFonts w:ascii="Times New Roman" w:hAnsi="Times New Roman"/>
          <w:sz w:val="24"/>
          <w:szCs w:val="24"/>
          <w:lang w:val="en-GB"/>
        </w:rPr>
      </w:pPr>
      <w:proofErr w:type="spellStart"/>
      <w:r>
        <w:rPr>
          <w:rFonts w:ascii="Times New Roman" w:hAnsi="Times New Roman"/>
          <w:sz w:val="24"/>
          <w:szCs w:val="24"/>
          <w:lang w:val="en-GB"/>
        </w:rPr>
        <w:lastRenderedPageBreak/>
        <w:t>Dengan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adanya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penelitian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ini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diharapkan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dapat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menambah</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kajian-kajian</w:t>
      </w:r>
      <w:proofErr w:type="spellEnd"/>
      <w:r>
        <w:rPr>
          <w:rFonts w:ascii="Times New Roman" w:hAnsi="Times New Roman"/>
          <w:sz w:val="24"/>
          <w:szCs w:val="24"/>
          <w:lang w:val="en-GB"/>
        </w:rPr>
        <w:t xml:space="preserve"> yang </w:t>
      </w:r>
      <w:proofErr w:type="spellStart"/>
      <w:r>
        <w:rPr>
          <w:rFonts w:ascii="Times New Roman" w:hAnsi="Times New Roman"/>
          <w:sz w:val="24"/>
          <w:szCs w:val="24"/>
          <w:lang w:val="en-GB"/>
        </w:rPr>
        <w:t>telah</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ada</w:t>
      </w:r>
      <w:proofErr w:type="spellEnd"/>
      <w:r>
        <w:rPr>
          <w:rFonts w:ascii="Times New Roman" w:hAnsi="Times New Roman"/>
          <w:sz w:val="24"/>
          <w:szCs w:val="24"/>
          <w:lang w:val="en-GB"/>
        </w:rPr>
        <w:t xml:space="preserve"> di </w:t>
      </w:r>
      <w:proofErr w:type="spellStart"/>
      <w:r>
        <w:rPr>
          <w:rFonts w:ascii="Times New Roman" w:hAnsi="Times New Roman"/>
          <w:sz w:val="24"/>
          <w:szCs w:val="24"/>
          <w:lang w:val="en-GB"/>
        </w:rPr>
        <w:t>Fakultas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Ekonomi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Universitas</w:t>
      </w:r>
      <w:proofErr w:type="spellEnd"/>
      <w:r>
        <w:rPr>
          <w:rFonts w:ascii="Times New Roman" w:hAnsi="Times New Roman"/>
          <w:sz w:val="24"/>
          <w:szCs w:val="24"/>
          <w:lang w:val="en-GB"/>
        </w:rPr>
        <w:t xml:space="preserve"> Sultan </w:t>
      </w:r>
      <w:proofErr w:type="spellStart"/>
      <w:r>
        <w:rPr>
          <w:rFonts w:ascii="Times New Roman" w:hAnsi="Times New Roman"/>
          <w:sz w:val="24"/>
          <w:szCs w:val="24"/>
          <w:lang w:val="en-GB"/>
        </w:rPr>
        <w:t>Agung</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menambah</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bukti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empiris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untuk</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memperbanyak</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wawasan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dalam</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bidang</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keuangan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khususnya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konsentrasi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manajemen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keuangan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mengenai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analaisisfaktor</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kebijakan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dividen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terhadap</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nilai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perusahaan</w:t>
      </w:r>
      <w:proofErr w:type="spellEnd"/>
      <w:r>
        <w:rPr>
          <w:rFonts w:ascii="Times New Roman" w:hAnsi="Times New Roman"/>
          <w:sz w:val="24"/>
          <w:szCs w:val="24"/>
          <w:lang w:val="en-GB"/>
        </w:rPr>
        <w:t xml:space="preserve"> di </w:t>
      </w:r>
      <w:proofErr w:type="spellStart"/>
      <w:r>
        <w:rPr>
          <w:rFonts w:ascii="Times New Roman" w:hAnsi="Times New Roman"/>
          <w:sz w:val="24"/>
          <w:szCs w:val="24"/>
          <w:lang w:val="en-GB"/>
        </w:rPr>
        <w:t>perusahaan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manufaktur</w:t>
      </w:r>
      <w:proofErr w:type="spellEnd"/>
      <w:r>
        <w:rPr>
          <w:rFonts w:ascii="Times New Roman" w:hAnsi="Times New Roman"/>
          <w:sz w:val="24"/>
          <w:szCs w:val="24"/>
          <w:lang w:val="en-GB"/>
        </w:rPr>
        <w:t xml:space="preserve"> yang </w:t>
      </w:r>
      <w:proofErr w:type="spellStart"/>
      <w:r>
        <w:rPr>
          <w:rFonts w:ascii="Times New Roman" w:hAnsi="Times New Roman"/>
          <w:sz w:val="24"/>
          <w:szCs w:val="24"/>
          <w:lang w:val="en-GB"/>
        </w:rPr>
        <w:t>terdaftar</w:t>
      </w:r>
      <w:proofErr w:type="spellEnd"/>
      <w:r>
        <w:rPr>
          <w:rFonts w:ascii="Times New Roman" w:hAnsi="Times New Roman"/>
          <w:sz w:val="24"/>
          <w:szCs w:val="24"/>
          <w:lang w:val="en-GB"/>
        </w:rPr>
        <w:t xml:space="preserve"> di BEI, </w:t>
      </w:r>
      <w:proofErr w:type="spellStart"/>
      <w:r>
        <w:rPr>
          <w:rFonts w:ascii="Times New Roman" w:hAnsi="Times New Roman"/>
          <w:sz w:val="24"/>
          <w:szCs w:val="24"/>
          <w:lang w:val="en-GB"/>
        </w:rPr>
        <w:t>hasil</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penelitian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ini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diharapkan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dapat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menambah</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referensi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mengenai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penelitian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sejenis</w:t>
      </w:r>
      <w:proofErr w:type="spellEnd"/>
      <w:r>
        <w:rPr>
          <w:rFonts w:ascii="Times New Roman" w:hAnsi="Times New Roman"/>
          <w:sz w:val="24"/>
          <w:szCs w:val="24"/>
          <w:lang w:val="en-GB"/>
        </w:rPr>
        <w:t>.</w:t>
      </w:r>
    </w:p>
    <w:p w:rsidR="00F026D8" w:rsidRDefault="00F026D8" w:rsidP="00F026D8">
      <w:pPr>
        <w:pStyle w:val="ListParagraph"/>
        <w:numPr>
          <w:ilvl w:val="0"/>
          <w:numId w:val="3"/>
        </w:numPr>
        <w:spacing w:line="480" w:lineRule="auto"/>
        <w:ind w:left="709"/>
        <w:jc w:val="both"/>
        <w:rPr>
          <w:rFonts w:ascii="Times New Roman" w:hAnsi="Times New Roman"/>
          <w:sz w:val="24"/>
          <w:szCs w:val="24"/>
          <w:lang w:val="en-GB"/>
        </w:rPr>
      </w:pPr>
      <w:proofErr w:type="spellStart"/>
      <w:r>
        <w:rPr>
          <w:rFonts w:ascii="Times New Roman" w:hAnsi="Times New Roman"/>
          <w:sz w:val="24"/>
          <w:szCs w:val="24"/>
          <w:lang w:val="en-GB"/>
        </w:rPr>
        <w:t>Manfaat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Praktis</w:t>
      </w:r>
      <w:proofErr w:type="spellEnd"/>
      <w:r>
        <w:rPr>
          <w:rFonts w:ascii="Times New Roman" w:hAnsi="Times New Roman"/>
          <w:sz w:val="24"/>
          <w:szCs w:val="24"/>
          <w:lang w:val="en-GB"/>
        </w:rPr>
        <w:t xml:space="preserve"> </w:t>
      </w:r>
    </w:p>
    <w:p w:rsidR="00F026D8" w:rsidRPr="00581CB9" w:rsidRDefault="00F026D8" w:rsidP="00F026D8">
      <w:pPr>
        <w:pStyle w:val="ListParagraph"/>
        <w:spacing w:line="480" w:lineRule="auto"/>
        <w:ind w:left="709"/>
        <w:jc w:val="both"/>
        <w:rPr>
          <w:rFonts w:ascii="Times New Roman" w:hAnsi="Times New Roman"/>
          <w:color w:val="000000"/>
          <w:sz w:val="24"/>
          <w:szCs w:val="24"/>
        </w:rPr>
      </w:pPr>
      <w:proofErr w:type="spellStart"/>
      <w:r>
        <w:rPr>
          <w:rFonts w:ascii="Times New Roman" w:hAnsi="Times New Roman"/>
          <w:sz w:val="24"/>
          <w:szCs w:val="24"/>
          <w:lang w:val="en-GB"/>
        </w:rPr>
        <w:t>Manfaat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praktis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dari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penelitian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ini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yaitu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sebagai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bahan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masukan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informasi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pertimbangan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bagi</w:t>
      </w:r>
      <w:proofErr w:type="spellEnd"/>
      <w:r>
        <w:rPr>
          <w:rFonts w:ascii="Times New Roman" w:hAnsi="Times New Roman"/>
          <w:sz w:val="24"/>
          <w:szCs w:val="24"/>
          <w:lang w:val="en-GB"/>
        </w:rPr>
        <w:t xml:space="preserve"> para investor </w:t>
      </w:r>
      <w:proofErr w:type="spellStart"/>
      <w:r>
        <w:rPr>
          <w:rFonts w:ascii="Times New Roman" w:hAnsi="Times New Roman"/>
          <w:sz w:val="24"/>
          <w:szCs w:val="24"/>
          <w:lang w:val="en-GB"/>
        </w:rPr>
        <w:t>maupun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calon</w:t>
      </w:r>
      <w:proofErr w:type="spellEnd"/>
      <w:r>
        <w:rPr>
          <w:rFonts w:ascii="Times New Roman" w:hAnsi="Times New Roman"/>
          <w:sz w:val="24"/>
          <w:szCs w:val="24"/>
          <w:lang w:val="en-GB"/>
        </w:rPr>
        <w:t xml:space="preserve"> investor yang </w:t>
      </w:r>
      <w:proofErr w:type="spellStart"/>
      <w:r>
        <w:rPr>
          <w:rFonts w:ascii="Times New Roman" w:hAnsi="Times New Roman"/>
          <w:sz w:val="24"/>
          <w:szCs w:val="24"/>
          <w:lang w:val="en-GB"/>
        </w:rPr>
        <w:t>melakukan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penilaian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pada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perusahaan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Bagi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penerbit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saham</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diharapkan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penelitian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ini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dapat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memberikan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masukan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sebagai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bahan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pertimbangan</w:t>
      </w:r>
      <w:proofErr w:type="spellEnd"/>
      <w:r>
        <w:rPr>
          <w:rFonts w:ascii="Times New Roman" w:hAnsi="Times New Roman"/>
          <w:sz w:val="24"/>
          <w:szCs w:val="24"/>
          <w:lang w:val="en-GB"/>
        </w:rPr>
        <w:t xml:space="preserve"> yang </w:t>
      </w:r>
      <w:proofErr w:type="spellStart"/>
      <w:r>
        <w:rPr>
          <w:rFonts w:ascii="Times New Roman" w:hAnsi="Times New Roman"/>
          <w:sz w:val="24"/>
          <w:szCs w:val="24"/>
          <w:lang w:val="en-GB"/>
        </w:rPr>
        <w:t>berkaitan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dengan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nilai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perusahaan</w:t>
      </w:r>
      <w:proofErr w:type="spellEnd"/>
      <w:r>
        <w:rPr>
          <w:rFonts w:ascii="Times New Roman" w:hAnsi="Times New Roman"/>
          <w:sz w:val="24"/>
          <w:szCs w:val="24"/>
          <w:lang w:val="en-GB"/>
        </w:rPr>
        <w:t>.</w:t>
      </w:r>
    </w:p>
    <w:p w:rsidR="008E402D" w:rsidRDefault="008E402D">
      <w:bookmarkStart w:id="4" w:name="_GoBack"/>
      <w:bookmarkEnd w:id="4"/>
    </w:p>
    <w:sectPr w:rsidR="008E402D" w:rsidSect="00F026D8">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93D84"/>
    <w:multiLevelType w:val="hybridMultilevel"/>
    <w:tmpl w:val="5E020E98"/>
    <w:lvl w:ilvl="0" w:tplc="D40A104A">
      <w:start w:val="1"/>
      <w:numFmt w:val="decimal"/>
      <w:lvlText w:val="1.%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1ED76849"/>
    <w:multiLevelType w:val="hybridMultilevel"/>
    <w:tmpl w:val="9620BCA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4F007995"/>
    <w:multiLevelType w:val="hybridMultilevel"/>
    <w:tmpl w:val="2DD8377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630C15F2"/>
    <w:multiLevelType w:val="hybridMultilevel"/>
    <w:tmpl w:val="435A430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6D8"/>
    <w:rsid w:val="008E402D"/>
    <w:rsid w:val="00F02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6B467-53F5-410D-8337-DEC74C24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026D8"/>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026D8"/>
    <w:pPr>
      <w:ind w:left="720"/>
      <w:contextualSpacing/>
    </w:pPr>
  </w:style>
  <w:style w:type="character" w:customStyle="1" w:styleId="ListParagraphChar">
    <w:name w:val="List Paragraph Char"/>
    <w:link w:val="ListParagraph"/>
    <w:uiPriority w:val="34"/>
    <w:rsid w:val="00F026D8"/>
    <w:rPr>
      <w:rFonts w:ascii="Calibri" w:eastAsia="Calibri" w:hAnsi="Calibri" w:cs="Times New Roman"/>
      <w:lang w:val="id-ID"/>
    </w:rPr>
  </w:style>
  <w:style w:type="paragraph" w:customStyle="1" w:styleId="Style1">
    <w:name w:val="Style1"/>
    <w:basedOn w:val="Normal"/>
    <w:link w:val="Style1Char"/>
    <w:qFormat/>
    <w:rsid w:val="00F026D8"/>
    <w:pPr>
      <w:spacing w:line="720" w:lineRule="auto"/>
      <w:jc w:val="center"/>
    </w:pPr>
    <w:rPr>
      <w:rFonts w:ascii="Times New Roman" w:hAnsi="Times New Roman"/>
      <w:b/>
      <w:sz w:val="24"/>
      <w:szCs w:val="24"/>
    </w:rPr>
  </w:style>
  <w:style w:type="character" w:customStyle="1" w:styleId="Style1Char">
    <w:name w:val="Style1 Char"/>
    <w:basedOn w:val="DefaultParagraphFont"/>
    <w:link w:val="Style1"/>
    <w:rsid w:val="00F026D8"/>
    <w:rPr>
      <w:rFonts w:ascii="Times New Roman" w:eastAsia="Calibri" w:hAnsi="Times New Roman" w:cs="Times New Roman"/>
      <w:b/>
      <w:sz w:val="24"/>
      <w:szCs w:val="24"/>
      <w:lang w:val="id-ID"/>
    </w:rPr>
  </w:style>
  <w:style w:type="paragraph" w:customStyle="1" w:styleId="Style2">
    <w:name w:val="Style2"/>
    <w:basedOn w:val="ListParagraph"/>
    <w:link w:val="Style2Char"/>
    <w:qFormat/>
    <w:rsid w:val="00F026D8"/>
    <w:pPr>
      <w:spacing w:line="480" w:lineRule="auto"/>
      <w:ind w:hanging="360"/>
      <w:jc w:val="both"/>
    </w:pPr>
    <w:rPr>
      <w:rFonts w:ascii="Times New Roman" w:hAnsi="Times New Roman"/>
      <w:b/>
      <w:sz w:val="24"/>
      <w:szCs w:val="24"/>
    </w:rPr>
  </w:style>
  <w:style w:type="character" w:customStyle="1" w:styleId="Style2Char">
    <w:name w:val="Style2 Char"/>
    <w:basedOn w:val="ListParagraphChar"/>
    <w:link w:val="Style2"/>
    <w:rsid w:val="00F026D8"/>
    <w:rPr>
      <w:rFonts w:ascii="Times New Roman" w:eastAsia="Calibri" w:hAnsi="Times New Roman" w:cs="Times New Roman"/>
      <w:b/>
      <w:sz w:val="24"/>
      <w:szCs w:val="24"/>
      <w:lang w:val="id-ID"/>
    </w:rPr>
  </w:style>
  <w:style w:type="paragraph" w:customStyle="1" w:styleId="prgf1">
    <w:name w:val="prgf 1"/>
    <w:basedOn w:val="ListParagraph"/>
    <w:qFormat/>
    <w:rsid w:val="00F026D8"/>
    <w:pPr>
      <w:spacing w:line="480" w:lineRule="auto"/>
      <w:ind w:left="0"/>
      <w:jc w:val="center"/>
    </w:pPr>
    <w:rPr>
      <w:rFonts w:ascii="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Indrabayu Bagus S</dc:creator>
  <cp:keywords/>
  <dc:description/>
  <cp:lastModifiedBy>Indrabayu Bagus S</cp:lastModifiedBy>
  <cp:revision>1</cp:revision>
  <dcterms:created xsi:type="dcterms:W3CDTF">2017-03-29T05:36:00Z</dcterms:created>
  <dcterms:modified xsi:type="dcterms:W3CDTF">2017-03-29T05:38:00Z</dcterms:modified>
</cp:coreProperties>
</file>