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A6" w:rsidRDefault="001D1EA6" w:rsidP="001D1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D1EA6" w:rsidRDefault="001D1EA6" w:rsidP="001D1EA6">
      <w:pPr>
        <w:rPr>
          <w:rFonts w:ascii="Times New Roman" w:hAnsi="Times New Roman" w:cs="Times New Roman"/>
          <w:sz w:val="24"/>
          <w:szCs w:val="24"/>
        </w:rPr>
      </w:pPr>
    </w:p>
    <w:p w:rsidR="001D1EA6" w:rsidRPr="003E4C91" w:rsidRDefault="001D1EA6" w:rsidP="001D1EA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E4C91">
        <w:rPr>
          <w:rFonts w:ascii="Times New Roman" w:hAnsi="Times New Roman" w:cs="Times New Roman"/>
          <w:sz w:val="24"/>
          <w:szCs w:val="24"/>
        </w:rPr>
        <w:t xml:space="preserve">Aditama, Ferry. 2013. </w:t>
      </w:r>
      <w:r w:rsidRPr="00A47CAD">
        <w:rPr>
          <w:rFonts w:ascii="Times New Roman" w:hAnsi="Times New Roman" w:cs="Times New Roman"/>
          <w:iCs/>
          <w:sz w:val="24"/>
          <w:szCs w:val="24"/>
        </w:rPr>
        <w:t>Pengaruh Perencanaan Pajak terhadap Manajemen Laba pada Perusahaan Nonmanufaktur yang Terdaftar di Bursa Efek Indonesia</w:t>
      </w:r>
      <w:r w:rsidRPr="003E4C9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E-Jural Akuntansi </w:t>
      </w:r>
      <w:r w:rsidRPr="00A47CAD">
        <w:rPr>
          <w:rFonts w:ascii="Times New Roman" w:hAnsi="Times New Roman" w:cs="Times New Roman"/>
          <w:i/>
          <w:sz w:val="24"/>
          <w:szCs w:val="24"/>
        </w:rPr>
        <w:t>Universitas Atma jaya Yogyakarta</w:t>
      </w:r>
      <w:r w:rsidRPr="003E4C91">
        <w:rPr>
          <w:rFonts w:ascii="Times New Roman" w:hAnsi="Times New Roman" w:cs="Times New Roman"/>
          <w:sz w:val="24"/>
          <w:szCs w:val="24"/>
        </w:rPr>
        <w:t>.</w:t>
      </w:r>
    </w:p>
    <w:p w:rsidR="001D1EA6" w:rsidRDefault="001D1EA6" w:rsidP="001D1EA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Astuti, dkk. 2015. Analisis Beban Pajak Tangguhan, </w:t>
      </w:r>
      <w:r w:rsidRPr="00732BE9">
        <w:rPr>
          <w:rFonts w:ascii="Times New Roman" w:hAnsi="Times New Roman" w:cs="Times New Roman"/>
          <w:sz w:val="24"/>
          <w:szCs w:val="24"/>
        </w:rPr>
        <w:t>Aktiva Pajak Tangguhan, dan Akrual Sebagai Prediktor Manajemen Laba pada Perusahaan Manufaktur yang Terdaftar di BEI Periode 2009-2013.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E9">
        <w:rPr>
          <w:rFonts w:ascii="Times New Roman" w:hAnsi="Times New Roman" w:cs="Times New Roman"/>
          <w:i/>
          <w:sz w:val="24"/>
          <w:szCs w:val="24"/>
        </w:rPr>
        <w:t>Simposium Nasional Akuntansi 18,</w:t>
      </w:r>
      <w:r>
        <w:rPr>
          <w:rFonts w:ascii="Times New Roman" w:hAnsi="Times New Roman" w:cs="Times New Roman"/>
          <w:sz w:val="24"/>
          <w:szCs w:val="24"/>
        </w:rPr>
        <w:t xml:space="preserve"> Universitas Sumatera Utara, Medan. 16-19 September.</w:t>
      </w:r>
    </w:p>
    <w:p w:rsidR="001D1EA6" w:rsidRDefault="001D1EA6" w:rsidP="001D1EA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Dewi, Sofia Prima dan Fenny. 2012. </w:t>
      </w:r>
      <w:r w:rsidRPr="00732BE9">
        <w:rPr>
          <w:rFonts w:ascii="Times New Roman" w:hAnsi="Times New Roman" w:cs="Times New Roman"/>
          <w:sz w:val="24"/>
          <w:szCs w:val="24"/>
        </w:rPr>
        <w:t>Pengaruh Aset Pajak Tangguhan, Diskresioner Akrual, Tingkat Hutang, dan Ukuran Perusahaan Terhadap Manajemen Laba Pada Perusahaan Manufaktur Yang Terdaftar di BEI 2010-2012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32BE9">
        <w:rPr>
          <w:rFonts w:ascii="Times New Roman" w:hAnsi="Times New Roman" w:cs="Times New Roman"/>
          <w:i/>
          <w:sz w:val="24"/>
          <w:szCs w:val="24"/>
        </w:rPr>
        <w:t>Tax &amp; Accounting Review</w:t>
      </w:r>
      <w:r>
        <w:rPr>
          <w:rFonts w:ascii="Times New Roman" w:hAnsi="Times New Roman" w:cs="Times New Roman"/>
          <w:sz w:val="24"/>
          <w:szCs w:val="24"/>
        </w:rPr>
        <w:t>, Vol. 3, No. 2.</w:t>
      </w:r>
    </w:p>
    <w:p w:rsidR="001D1EA6" w:rsidRDefault="001D1EA6" w:rsidP="001D1EA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Handayani, RR. Sri dan Rachadi. 2009. </w:t>
      </w:r>
      <w:r w:rsidRPr="00732BE9">
        <w:rPr>
          <w:rFonts w:ascii="Times New Roman" w:hAnsi="Times New Roman" w:cs="Times New Roman"/>
          <w:sz w:val="24"/>
          <w:szCs w:val="24"/>
        </w:rPr>
        <w:t>Pengaruh Ukuran Perusahaan Terhadap Manajemen Laba</w:t>
      </w:r>
      <w:r w:rsidRPr="00732BE9">
        <w:rPr>
          <w:rFonts w:ascii="Times New Roman" w:hAnsi="Times New Roman" w:cs="Times New Roman"/>
          <w:i/>
          <w:sz w:val="24"/>
          <w:szCs w:val="24"/>
        </w:rPr>
        <w:t>. Jurnal Bisnis dan Akuntansi</w:t>
      </w:r>
      <w:r>
        <w:rPr>
          <w:rFonts w:ascii="Times New Roman" w:hAnsi="Times New Roman" w:cs="Times New Roman"/>
          <w:sz w:val="24"/>
          <w:szCs w:val="24"/>
        </w:rPr>
        <w:t>. Vol. 11, No. 1. Hal 33-56. April.</w:t>
      </w:r>
    </w:p>
    <w:p w:rsidR="001D1EA6" w:rsidRPr="00C61AFA" w:rsidRDefault="001D1EA6" w:rsidP="001D1EA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Hutomo, YB Sigit dan Christina. 2012. </w:t>
      </w:r>
      <w:r w:rsidRPr="00732BE9">
        <w:rPr>
          <w:rFonts w:ascii="Times New Roman" w:hAnsi="Times New Roman" w:cs="Times New Roman"/>
          <w:sz w:val="24"/>
          <w:szCs w:val="24"/>
        </w:rPr>
        <w:t>Pengaruh Beban Pajak Tangguhan dan Perencanaan Pajak Terhadap Manajemen Laba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32BE9">
        <w:rPr>
          <w:rFonts w:ascii="Times New Roman" w:hAnsi="Times New Roman" w:cs="Times New Roman"/>
          <w:i/>
          <w:sz w:val="24"/>
          <w:szCs w:val="24"/>
        </w:rPr>
        <w:t>Kinerja,</w:t>
      </w:r>
      <w:r>
        <w:rPr>
          <w:rFonts w:ascii="Times New Roman" w:hAnsi="Times New Roman" w:cs="Times New Roman"/>
          <w:sz w:val="24"/>
          <w:szCs w:val="24"/>
        </w:rPr>
        <w:t xml:space="preserve"> Volume 16, No. 2, Hal. 103-115.</w:t>
      </w:r>
    </w:p>
    <w:p w:rsidR="001D1EA6" w:rsidRPr="004A1652" w:rsidRDefault="001D1EA6" w:rsidP="001D1EA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Ikatan Akuntansi Indonesia. 2013. Pernyataan Standar Akuntansi Keuangan Nomor 46 Akuntansi Pajak Penghasilan. Jakarta : Ikatan Akuntansi Indonesia.</w:t>
      </w:r>
    </w:p>
    <w:p w:rsidR="001D1EA6" w:rsidRDefault="001D1EA6" w:rsidP="001D1EA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Khotimah, Husnul. 2014. </w:t>
      </w:r>
      <w:r w:rsidRPr="00732BE9">
        <w:rPr>
          <w:rFonts w:ascii="Times New Roman" w:hAnsi="Times New Roman" w:cs="Times New Roman"/>
          <w:sz w:val="24"/>
          <w:szCs w:val="24"/>
        </w:rPr>
        <w:t>Pengaruh Perencanaan Pajak Terhadap Manajemen Laba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32BE9">
        <w:rPr>
          <w:rFonts w:ascii="Times New Roman" w:hAnsi="Times New Roman" w:cs="Times New Roman"/>
          <w:i/>
          <w:sz w:val="24"/>
          <w:szCs w:val="24"/>
        </w:rPr>
        <w:t>Jurnal Bisnis dan Manajemen</w:t>
      </w:r>
      <w:r>
        <w:rPr>
          <w:rFonts w:ascii="Times New Roman" w:hAnsi="Times New Roman" w:cs="Times New Roman"/>
          <w:sz w:val="24"/>
          <w:szCs w:val="24"/>
        </w:rPr>
        <w:t>. Vol. 4, No. 2. Agustus.</w:t>
      </w:r>
    </w:p>
    <w:p w:rsidR="001D1EA6" w:rsidRDefault="001D1EA6" w:rsidP="001D1EA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Philips, et al</w:t>
      </w:r>
      <w:r w:rsidRPr="00012D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2003. </w:t>
      </w:r>
      <w:r w:rsidRPr="00732BE9">
        <w:rPr>
          <w:rFonts w:ascii="Times New Roman" w:hAnsi="Times New Roman" w:cs="Times New Roman"/>
          <w:sz w:val="24"/>
          <w:szCs w:val="24"/>
        </w:rPr>
        <w:t>Earnings Management: New Evidence Based on Deferred Tax Expenses</w:t>
      </w:r>
      <w:r w:rsidRPr="00012D6E">
        <w:rPr>
          <w:rFonts w:ascii="Times New Roman" w:hAnsi="Times New Roman" w:cs="Times New Roman"/>
          <w:sz w:val="24"/>
          <w:szCs w:val="24"/>
        </w:rPr>
        <w:t xml:space="preserve">. </w:t>
      </w:r>
      <w:r w:rsidRPr="00732BE9">
        <w:rPr>
          <w:rFonts w:ascii="Times New Roman" w:hAnsi="Times New Roman" w:cs="Times New Roman"/>
          <w:i/>
          <w:iCs/>
          <w:sz w:val="24"/>
          <w:szCs w:val="24"/>
        </w:rPr>
        <w:t>The Accounting Review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Vol. 73, No. 2. Hal </w:t>
      </w:r>
      <w:r w:rsidRPr="00012D6E">
        <w:rPr>
          <w:rFonts w:ascii="Times New Roman" w:hAnsi="Times New Roman" w:cs="Times New Roman"/>
          <w:sz w:val="24"/>
          <w:szCs w:val="24"/>
        </w:rPr>
        <w:t>491-521.</w:t>
      </w:r>
    </w:p>
    <w:p w:rsidR="001D1EA6" w:rsidRPr="00012D6E" w:rsidRDefault="001D1EA6" w:rsidP="001D1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EA6" w:rsidRPr="00E05382" w:rsidRDefault="001D1EA6" w:rsidP="001D1EA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Rahmawati, dkk. 2006. </w:t>
      </w:r>
      <w:r w:rsidRPr="00732BE9">
        <w:rPr>
          <w:rFonts w:ascii="Times New Roman" w:hAnsi="Times New Roman" w:cs="Times New Roman"/>
          <w:sz w:val="24"/>
          <w:szCs w:val="24"/>
        </w:rPr>
        <w:t>Pengaruh Asimetri Informasi Terhadap Praktik Manajemen Laba yang Terdapat di Perusahaan Publik yang Terdaftar di BEJ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E9">
        <w:rPr>
          <w:rFonts w:ascii="Times New Roman" w:hAnsi="Times New Roman" w:cs="Times New Roman"/>
          <w:i/>
          <w:sz w:val="24"/>
          <w:szCs w:val="24"/>
        </w:rPr>
        <w:t>Simposium Akuntansi Nasional 9. Padang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1EA6" w:rsidRDefault="001D1EA6" w:rsidP="001D1EA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Rahmi, Aulia. 2013. </w:t>
      </w:r>
      <w:r w:rsidRPr="00732BE9">
        <w:rPr>
          <w:rFonts w:ascii="Times New Roman" w:hAnsi="Times New Roman" w:cs="Times New Roman"/>
          <w:sz w:val="24"/>
          <w:szCs w:val="24"/>
        </w:rPr>
        <w:t>Kemampuan Beban Pajak Tangguhan dan Beban Pajak Kini Dalam Mendeteksi Manajemen Laba pada Saat Seasoned Equity Offerings.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2BE9">
        <w:rPr>
          <w:rFonts w:ascii="Times New Roman" w:hAnsi="Times New Roman" w:cs="Times New Roman"/>
          <w:i/>
          <w:sz w:val="24"/>
          <w:szCs w:val="24"/>
        </w:rPr>
        <w:t>Jurnal Akuntansi</w:t>
      </w:r>
      <w:r>
        <w:rPr>
          <w:rFonts w:ascii="Times New Roman" w:hAnsi="Times New Roman" w:cs="Times New Roman"/>
          <w:sz w:val="24"/>
          <w:szCs w:val="24"/>
        </w:rPr>
        <w:t>, Vol. 1, No. 3.</w:t>
      </w:r>
    </w:p>
    <w:p w:rsidR="001D1EA6" w:rsidRDefault="001D1EA6" w:rsidP="001D1EA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Suandy, Erly.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Perencanaan Pajak, </w:t>
      </w:r>
      <w:r>
        <w:rPr>
          <w:rFonts w:ascii="Times New Roman" w:hAnsi="Times New Roman" w:cs="Times New Roman"/>
          <w:sz w:val="24"/>
          <w:szCs w:val="24"/>
        </w:rPr>
        <w:t>Edisi 5. Jakarta: Salemba Empat.</w:t>
      </w:r>
    </w:p>
    <w:p w:rsidR="001D1EA6" w:rsidRDefault="001D1EA6" w:rsidP="001D1EA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Suandy, Erly. 2008.</w:t>
      </w:r>
      <w:r w:rsidRPr="00C61AFA">
        <w:rPr>
          <w:rFonts w:ascii="Times New Roman" w:hAnsi="Times New Roman" w:cs="Times New Roman"/>
          <w:sz w:val="24"/>
          <w:szCs w:val="24"/>
        </w:rPr>
        <w:t xml:space="preserve"> </w:t>
      </w:r>
      <w:r w:rsidRPr="00C61AFA">
        <w:rPr>
          <w:rFonts w:ascii="Times New Roman" w:hAnsi="Times New Roman" w:cs="Times New Roman"/>
          <w:i/>
          <w:iCs/>
          <w:sz w:val="24"/>
          <w:szCs w:val="24"/>
        </w:rPr>
        <w:t>Perencanaan Pajak</w:t>
      </w:r>
      <w:r w:rsidRPr="00C61AFA">
        <w:rPr>
          <w:rFonts w:ascii="Times New Roman" w:hAnsi="Times New Roman" w:cs="Times New Roman"/>
          <w:sz w:val="24"/>
          <w:szCs w:val="24"/>
        </w:rPr>
        <w:t>, Edisi Keempat, Salemba Empat, Jakarta.</w:t>
      </w:r>
    </w:p>
    <w:p w:rsidR="001D1EA6" w:rsidRPr="00C61AFA" w:rsidRDefault="001D1EA6" w:rsidP="001D1EA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Subagyo, dkk. 2011. </w:t>
      </w:r>
      <w:r w:rsidRPr="00732BE9">
        <w:rPr>
          <w:rFonts w:ascii="Times New Roman" w:hAnsi="Times New Roman" w:cs="Times New Roman"/>
          <w:sz w:val="24"/>
          <w:szCs w:val="24"/>
        </w:rPr>
        <w:t>Pengaruh Discretionary Accrual dan Beban Pajak Tangguhan Terhadap Manajemen Laba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32BE9">
        <w:rPr>
          <w:rFonts w:ascii="Times New Roman" w:hAnsi="Times New Roman" w:cs="Times New Roman"/>
          <w:i/>
          <w:sz w:val="24"/>
          <w:szCs w:val="24"/>
        </w:rPr>
        <w:t>Jurnal Akuntansi</w:t>
      </w:r>
      <w:r>
        <w:rPr>
          <w:rFonts w:ascii="Times New Roman" w:hAnsi="Times New Roman" w:cs="Times New Roman"/>
          <w:sz w:val="24"/>
          <w:szCs w:val="24"/>
        </w:rPr>
        <w:t>, Vol. 11, No. 1. Hal. 355-376. April.</w:t>
      </w:r>
    </w:p>
    <w:p w:rsidR="001D1EA6" w:rsidRPr="003E4C91" w:rsidRDefault="001D1EA6" w:rsidP="001D1EA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Sulistyanto, Sri. </w:t>
      </w:r>
      <w:r w:rsidRPr="003E4C91">
        <w:rPr>
          <w:rFonts w:ascii="Times New Roman" w:hAnsi="Times New Roman" w:cs="Times New Roman"/>
          <w:sz w:val="24"/>
          <w:szCs w:val="24"/>
        </w:rPr>
        <w:t xml:space="preserve">2008. </w:t>
      </w:r>
      <w:r w:rsidRPr="003E4C91">
        <w:rPr>
          <w:rFonts w:ascii="Times New Roman" w:hAnsi="Times New Roman" w:cs="Times New Roman"/>
          <w:i/>
          <w:iCs/>
          <w:sz w:val="24"/>
          <w:szCs w:val="24"/>
        </w:rPr>
        <w:t>Manajemen Laba, Teori dan Model Empiris</w:t>
      </w:r>
      <w:r w:rsidRPr="003E4C91">
        <w:rPr>
          <w:rFonts w:ascii="Times New Roman" w:hAnsi="Times New Roman" w:cs="Times New Roman"/>
          <w:sz w:val="24"/>
          <w:szCs w:val="24"/>
        </w:rPr>
        <w:t>. Jakarta :Grasindo.</w:t>
      </w:r>
    </w:p>
    <w:p w:rsidR="001D1EA6" w:rsidRDefault="001D1EA6" w:rsidP="001D1EA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Suranggane, Zulaikha. 2007. </w:t>
      </w:r>
      <w:r w:rsidRPr="00732BE9">
        <w:rPr>
          <w:rFonts w:ascii="Times New Roman" w:hAnsi="Times New Roman" w:cs="Times New Roman"/>
          <w:sz w:val="24"/>
          <w:szCs w:val="24"/>
        </w:rPr>
        <w:t>Analisis Aktiva Pajak Tangguhan dan Akrual sebagai Prediktor Manajemen Laba</w:t>
      </w:r>
      <w:r>
        <w:rPr>
          <w:rFonts w:ascii="Times New Roman" w:hAnsi="Times New Roman" w:cs="Times New Roman"/>
          <w:sz w:val="24"/>
          <w:szCs w:val="24"/>
        </w:rPr>
        <w:t>. J</w:t>
      </w:r>
      <w:r w:rsidRPr="00732BE9">
        <w:rPr>
          <w:rFonts w:ascii="Times New Roman" w:hAnsi="Times New Roman" w:cs="Times New Roman"/>
          <w:i/>
          <w:sz w:val="24"/>
          <w:szCs w:val="24"/>
        </w:rPr>
        <w:t>urnal Akuntanso dan Keuangan Indonesia</w:t>
      </w:r>
      <w:r>
        <w:rPr>
          <w:rFonts w:ascii="Times New Roman" w:hAnsi="Times New Roman" w:cs="Times New Roman"/>
          <w:sz w:val="24"/>
          <w:szCs w:val="24"/>
        </w:rPr>
        <w:t>. Vol. 4. No. 1, hal. 77-93.</w:t>
      </w:r>
    </w:p>
    <w:p w:rsidR="001D1EA6" w:rsidRDefault="001D1EA6" w:rsidP="001D1EA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Ulfah, Yana, 2013. </w:t>
      </w:r>
      <w:r w:rsidRPr="00732BE9">
        <w:rPr>
          <w:rFonts w:ascii="Times New Roman" w:hAnsi="Times New Roman" w:cs="Times New Roman"/>
          <w:sz w:val="24"/>
          <w:szCs w:val="24"/>
        </w:rPr>
        <w:t>Pengaruh Beban Pajak Tangguhan dan Perencamaan Pajak Terhadap Praktik Manajemen Laba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32BE9">
        <w:rPr>
          <w:rFonts w:ascii="Times New Roman" w:hAnsi="Times New Roman" w:cs="Times New Roman"/>
          <w:i/>
          <w:sz w:val="24"/>
          <w:szCs w:val="24"/>
        </w:rPr>
        <w:t>Prosiding Simposium Nasional Perpajakan 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1EA6" w:rsidRDefault="001D1EA6" w:rsidP="001D1EA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Waluyo.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Akuntansi Pajak. </w:t>
      </w:r>
      <w:r>
        <w:rPr>
          <w:rFonts w:ascii="Times New Roman" w:hAnsi="Times New Roman" w:cs="Times New Roman"/>
          <w:sz w:val="24"/>
          <w:szCs w:val="24"/>
        </w:rPr>
        <w:t>Jakarta: Salemba Empat.</w:t>
      </w:r>
    </w:p>
    <w:p w:rsidR="001D1EA6" w:rsidRPr="003E4C91" w:rsidRDefault="001D1EA6" w:rsidP="001D1EA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Widiastuti, Ni Putu Eka dan Chusniah. 2011. </w:t>
      </w:r>
      <w:r w:rsidRPr="00732BE9">
        <w:rPr>
          <w:rFonts w:ascii="Times New Roman" w:hAnsi="Times New Roman" w:cs="Times New Roman"/>
          <w:sz w:val="24"/>
          <w:szCs w:val="24"/>
        </w:rPr>
        <w:t>Analisis Aktiva Pajak Tangguhan dan Dicretionary Accrual Sebagai Prediktor Manajemen Laba PAda Perusahaan yang Terdaftar di BEI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32BE9">
        <w:rPr>
          <w:rFonts w:ascii="Times New Roman" w:hAnsi="Times New Roman" w:cs="Times New Roman"/>
          <w:i/>
          <w:sz w:val="24"/>
          <w:szCs w:val="24"/>
        </w:rPr>
        <w:t>EconoSains</w:t>
      </w:r>
      <w:r>
        <w:rPr>
          <w:rFonts w:ascii="Times New Roman" w:hAnsi="Times New Roman" w:cs="Times New Roman"/>
          <w:sz w:val="24"/>
          <w:szCs w:val="24"/>
        </w:rPr>
        <w:t xml:space="preserve"> – volume IX. No. 1, Hal 28-40.</w:t>
      </w:r>
    </w:p>
    <w:p w:rsidR="001D1EA6" w:rsidRPr="002F1207" w:rsidRDefault="001D1EA6" w:rsidP="001D1EA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Yulianti. 2005. </w:t>
      </w:r>
      <w:r w:rsidRPr="00732BE9">
        <w:rPr>
          <w:rFonts w:ascii="Times New Roman" w:hAnsi="Times New Roman" w:cs="Times New Roman"/>
          <w:sz w:val="24"/>
          <w:szCs w:val="24"/>
        </w:rPr>
        <w:t>Kemampuan Beban Pajak Tangguhan dan Memprediksi Manajemen Laba.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BE9">
        <w:rPr>
          <w:rFonts w:ascii="Times New Roman" w:hAnsi="Times New Roman" w:cs="Times New Roman"/>
          <w:i/>
          <w:sz w:val="24"/>
          <w:szCs w:val="24"/>
        </w:rPr>
        <w:t>Jurnal Akuntansi dan Keuangan Indonesia</w:t>
      </w:r>
      <w:r>
        <w:rPr>
          <w:rFonts w:ascii="Times New Roman" w:hAnsi="Times New Roman" w:cs="Times New Roman"/>
          <w:sz w:val="24"/>
          <w:szCs w:val="24"/>
        </w:rPr>
        <w:t>. Vol. 2, No. 1. Juli. Hal 107-129.</w:t>
      </w:r>
    </w:p>
    <w:p w:rsidR="001F689C" w:rsidRDefault="001F689C"/>
    <w:sectPr w:rsidR="001F689C" w:rsidSect="001D1EA6">
      <w:headerReference w:type="default" r:id="rId6"/>
      <w:pgSz w:w="11907" w:h="16839" w:code="9"/>
      <w:pgMar w:top="2268" w:right="1701" w:bottom="1701" w:left="2268" w:header="720" w:footer="720" w:gutter="0"/>
      <w:pgNumType w:start="4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2F5" w:rsidRDefault="00F462F5" w:rsidP="001D1EA6">
      <w:pPr>
        <w:spacing w:after="0" w:line="240" w:lineRule="auto"/>
      </w:pPr>
      <w:r>
        <w:separator/>
      </w:r>
    </w:p>
  </w:endnote>
  <w:endnote w:type="continuationSeparator" w:id="1">
    <w:p w:rsidR="00F462F5" w:rsidRDefault="00F462F5" w:rsidP="001D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2F5" w:rsidRDefault="00F462F5" w:rsidP="001D1EA6">
      <w:pPr>
        <w:spacing w:after="0" w:line="240" w:lineRule="auto"/>
      </w:pPr>
      <w:r>
        <w:separator/>
      </w:r>
    </w:p>
  </w:footnote>
  <w:footnote w:type="continuationSeparator" w:id="1">
    <w:p w:rsidR="00F462F5" w:rsidRDefault="00F462F5" w:rsidP="001D1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1540639"/>
      <w:docPartObj>
        <w:docPartGallery w:val="Page Numbers (Top of Page)"/>
        <w:docPartUnique/>
      </w:docPartObj>
    </w:sdtPr>
    <w:sdtContent>
      <w:p w:rsidR="001D1EA6" w:rsidRDefault="001D1EA6">
        <w:pPr>
          <w:pStyle w:val="Header"/>
          <w:jc w:val="right"/>
        </w:pPr>
        <w:fldSimple w:instr=" PAGE   \* MERGEFORMAT ">
          <w:r>
            <w:rPr>
              <w:noProof/>
            </w:rPr>
            <w:t>44</w:t>
          </w:r>
        </w:fldSimple>
      </w:p>
    </w:sdtContent>
  </w:sdt>
  <w:p w:rsidR="001D1EA6" w:rsidRDefault="001D1E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1EA6"/>
    <w:rsid w:val="0000143C"/>
    <w:rsid w:val="00021B2C"/>
    <w:rsid w:val="00021C71"/>
    <w:rsid w:val="00022996"/>
    <w:rsid w:val="0002365B"/>
    <w:rsid w:val="00023DF6"/>
    <w:rsid w:val="00023E05"/>
    <w:rsid w:val="000271A3"/>
    <w:rsid w:val="00032358"/>
    <w:rsid w:val="00035018"/>
    <w:rsid w:val="00037F6C"/>
    <w:rsid w:val="00044FF7"/>
    <w:rsid w:val="00061E12"/>
    <w:rsid w:val="000621C1"/>
    <w:rsid w:val="000664F3"/>
    <w:rsid w:val="00075339"/>
    <w:rsid w:val="000768BB"/>
    <w:rsid w:val="00076F4D"/>
    <w:rsid w:val="000772AE"/>
    <w:rsid w:val="000778B0"/>
    <w:rsid w:val="000807CE"/>
    <w:rsid w:val="00083ED2"/>
    <w:rsid w:val="00092AC4"/>
    <w:rsid w:val="000A0878"/>
    <w:rsid w:val="000B09B0"/>
    <w:rsid w:val="000B7BC3"/>
    <w:rsid w:val="000C5AD1"/>
    <w:rsid w:val="000C7876"/>
    <w:rsid w:val="000D06FC"/>
    <w:rsid w:val="000D4E3F"/>
    <w:rsid w:val="000D6495"/>
    <w:rsid w:val="000D77B4"/>
    <w:rsid w:val="000E1844"/>
    <w:rsid w:val="000F1A4F"/>
    <w:rsid w:val="000F3068"/>
    <w:rsid w:val="000F5F60"/>
    <w:rsid w:val="00101063"/>
    <w:rsid w:val="001067F8"/>
    <w:rsid w:val="00106F31"/>
    <w:rsid w:val="00112EBF"/>
    <w:rsid w:val="00115898"/>
    <w:rsid w:val="00122728"/>
    <w:rsid w:val="001308BB"/>
    <w:rsid w:val="001377AE"/>
    <w:rsid w:val="00140154"/>
    <w:rsid w:val="001426DD"/>
    <w:rsid w:val="00146264"/>
    <w:rsid w:val="001504D0"/>
    <w:rsid w:val="00150F7B"/>
    <w:rsid w:val="00151502"/>
    <w:rsid w:val="001562A3"/>
    <w:rsid w:val="00164287"/>
    <w:rsid w:val="00164E51"/>
    <w:rsid w:val="0016668E"/>
    <w:rsid w:val="00170C99"/>
    <w:rsid w:val="00174933"/>
    <w:rsid w:val="001834EA"/>
    <w:rsid w:val="001839E9"/>
    <w:rsid w:val="00185C62"/>
    <w:rsid w:val="00190993"/>
    <w:rsid w:val="001911B3"/>
    <w:rsid w:val="0019363A"/>
    <w:rsid w:val="001951C7"/>
    <w:rsid w:val="00196214"/>
    <w:rsid w:val="00196997"/>
    <w:rsid w:val="00196A2A"/>
    <w:rsid w:val="00197636"/>
    <w:rsid w:val="001A33E7"/>
    <w:rsid w:val="001A45ED"/>
    <w:rsid w:val="001B11AD"/>
    <w:rsid w:val="001B1D53"/>
    <w:rsid w:val="001B3D70"/>
    <w:rsid w:val="001B442B"/>
    <w:rsid w:val="001B45E3"/>
    <w:rsid w:val="001C7F58"/>
    <w:rsid w:val="001D07EC"/>
    <w:rsid w:val="001D0972"/>
    <w:rsid w:val="001D1EA6"/>
    <w:rsid w:val="001D2A05"/>
    <w:rsid w:val="001D2D3F"/>
    <w:rsid w:val="001D442A"/>
    <w:rsid w:val="001E43FD"/>
    <w:rsid w:val="001E67EA"/>
    <w:rsid w:val="001F33DC"/>
    <w:rsid w:val="001F689C"/>
    <w:rsid w:val="002011ED"/>
    <w:rsid w:val="0020145E"/>
    <w:rsid w:val="0021055D"/>
    <w:rsid w:val="00211740"/>
    <w:rsid w:val="002146AB"/>
    <w:rsid w:val="002148AA"/>
    <w:rsid w:val="00215015"/>
    <w:rsid w:val="002207F9"/>
    <w:rsid w:val="00223C4C"/>
    <w:rsid w:val="00226559"/>
    <w:rsid w:val="00234111"/>
    <w:rsid w:val="00251868"/>
    <w:rsid w:val="0025245A"/>
    <w:rsid w:val="00257FBE"/>
    <w:rsid w:val="00262A55"/>
    <w:rsid w:val="00272810"/>
    <w:rsid w:val="00277581"/>
    <w:rsid w:val="00287204"/>
    <w:rsid w:val="002909BD"/>
    <w:rsid w:val="00292498"/>
    <w:rsid w:val="00295CC3"/>
    <w:rsid w:val="002A4F6D"/>
    <w:rsid w:val="002A6D83"/>
    <w:rsid w:val="002B551D"/>
    <w:rsid w:val="002C12AD"/>
    <w:rsid w:val="002C796A"/>
    <w:rsid w:val="002D0C07"/>
    <w:rsid w:val="002D2654"/>
    <w:rsid w:val="002D29EF"/>
    <w:rsid w:val="002E1C24"/>
    <w:rsid w:val="002E46E4"/>
    <w:rsid w:val="002E5BC7"/>
    <w:rsid w:val="002E61A7"/>
    <w:rsid w:val="002E7E32"/>
    <w:rsid w:val="002F0FC5"/>
    <w:rsid w:val="002F1FE6"/>
    <w:rsid w:val="002F3AE6"/>
    <w:rsid w:val="003028A1"/>
    <w:rsid w:val="003054B3"/>
    <w:rsid w:val="00312864"/>
    <w:rsid w:val="00313263"/>
    <w:rsid w:val="0031560B"/>
    <w:rsid w:val="00315CAA"/>
    <w:rsid w:val="00320AAB"/>
    <w:rsid w:val="0032166A"/>
    <w:rsid w:val="00322772"/>
    <w:rsid w:val="003239A9"/>
    <w:rsid w:val="00324565"/>
    <w:rsid w:val="00345414"/>
    <w:rsid w:val="0035035B"/>
    <w:rsid w:val="00351A83"/>
    <w:rsid w:val="00351F08"/>
    <w:rsid w:val="003555E1"/>
    <w:rsid w:val="00356489"/>
    <w:rsid w:val="0035763B"/>
    <w:rsid w:val="003647D8"/>
    <w:rsid w:val="003648B3"/>
    <w:rsid w:val="00367229"/>
    <w:rsid w:val="00376621"/>
    <w:rsid w:val="00381047"/>
    <w:rsid w:val="003813EB"/>
    <w:rsid w:val="00387361"/>
    <w:rsid w:val="00394191"/>
    <w:rsid w:val="003945B4"/>
    <w:rsid w:val="00395CEB"/>
    <w:rsid w:val="003A006A"/>
    <w:rsid w:val="003B4B99"/>
    <w:rsid w:val="003B571F"/>
    <w:rsid w:val="003B5772"/>
    <w:rsid w:val="003B6488"/>
    <w:rsid w:val="003C2056"/>
    <w:rsid w:val="003C2FCD"/>
    <w:rsid w:val="003C78EB"/>
    <w:rsid w:val="003D4E23"/>
    <w:rsid w:val="003E03DC"/>
    <w:rsid w:val="003E4C80"/>
    <w:rsid w:val="003E5D70"/>
    <w:rsid w:val="003E6D2B"/>
    <w:rsid w:val="003F74FF"/>
    <w:rsid w:val="00411426"/>
    <w:rsid w:val="004138D5"/>
    <w:rsid w:val="00415FBD"/>
    <w:rsid w:val="004210F1"/>
    <w:rsid w:val="00423DEB"/>
    <w:rsid w:val="004274BB"/>
    <w:rsid w:val="00430768"/>
    <w:rsid w:val="004318E0"/>
    <w:rsid w:val="00434ACC"/>
    <w:rsid w:val="004411ED"/>
    <w:rsid w:val="004477EA"/>
    <w:rsid w:val="00447D33"/>
    <w:rsid w:val="00457BF5"/>
    <w:rsid w:val="00457DFF"/>
    <w:rsid w:val="00461B30"/>
    <w:rsid w:val="00463B01"/>
    <w:rsid w:val="00467480"/>
    <w:rsid w:val="00467A6D"/>
    <w:rsid w:val="00467B2E"/>
    <w:rsid w:val="00470916"/>
    <w:rsid w:val="00471825"/>
    <w:rsid w:val="004779CD"/>
    <w:rsid w:val="00484184"/>
    <w:rsid w:val="004908E9"/>
    <w:rsid w:val="00491F6E"/>
    <w:rsid w:val="004920B9"/>
    <w:rsid w:val="004935BB"/>
    <w:rsid w:val="00493EEA"/>
    <w:rsid w:val="004A0292"/>
    <w:rsid w:val="004A471E"/>
    <w:rsid w:val="004A4B1E"/>
    <w:rsid w:val="004A7A77"/>
    <w:rsid w:val="004B1B3C"/>
    <w:rsid w:val="004B1E7D"/>
    <w:rsid w:val="004B36AF"/>
    <w:rsid w:val="004B3714"/>
    <w:rsid w:val="004B4378"/>
    <w:rsid w:val="004D7086"/>
    <w:rsid w:val="004D72DE"/>
    <w:rsid w:val="004E08B7"/>
    <w:rsid w:val="004E58AA"/>
    <w:rsid w:val="004E5B4F"/>
    <w:rsid w:val="004E65ED"/>
    <w:rsid w:val="004E7E9A"/>
    <w:rsid w:val="004F2BD8"/>
    <w:rsid w:val="004F6ED0"/>
    <w:rsid w:val="004F7554"/>
    <w:rsid w:val="005050EE"/>
    <w:rsid w:val="00512F2C"/>
    <w:rsid w:val="00513841"/>
    <w:rsid w:val="00513D3D"/>
    <w:rsid w:val="00516E62"/>
    <w:rsid w:val="00521EE0"/>
    <w:rsid w:val="005261A5"/>
    <w:rsid w:val="005319B5"/>
    <w:rsid w:val="00533214"/>
    <w:rsid w:val="0054349D"/>
    <w:rsid w:val="00553FE6"/>
    <w:rsid w:val="00554140"/>
    <w:rsid w:val="00556D5A"/>
    <w:rsid w:val="00560F35"/>
    <w:rsid w:val="005629E6"/>
    <w:rsid w:val="005709A7"/>
    <w:rsid w:val="00573973"/>
    <w:rsid w:val="005747B1"/>
    <w:rsid w:val="0057643E"/>
    <w:rsid w:val="00582B07"/>
    <w:rsid w:val="005830FD"/>
    <w:rsid w:val="005857AA"/>
    <w:rsid w:val="005903AE"/>
    <w:rsid w:val="00590574"/>
    <w:rsid w:val="005932BB"/>
    <w:rsid w:val="00594EF5"/>
    <w:rsid w:val="005A2286"/>
    <w:rsid w:val="005A5FF5"/>
    <w:rsid w:val="005B31D4"/>
    <w:rsid w:val="005B4B9E"/>
    <w:rsid w:val="005C0C15"/>
    <w:rsid w:val="005C1687"/>
    <w:rsid w:val="005C278A"/>
    <w:rsid w:val="005C752A"/>
    <w:rsid w:val="005D16A7"/>
    <w:rsid w:val="005D186E"/>
    <w:rsid w:val="005D3707"/>
    <w:rsid w:val="005D3CCB"/>
    <w:rsid w:val="005D6E3C"/>
    <w:rsid w:val="005E1763"/>
    <w:rsid w:val="005E6594"/>
    <w:rsid w:val="005E7621"/>
    <w:rsid w:val="005F1FFA"/>
    <w:rsid w:val="005F3AC6"/>
    <w:rsid w:val="005F520E"/>
    <w:rsid w:val="005F57F6"/>
    <w:rsid w:val="0060101C"/>
    <w:rsid w:val="006013B9"/>
    <w:rsid w:val="006061CB"/>
    <w:rsid w:val="00610783"/>
    <w:rsid w:val="0061124F"/>
    <w:rsid w:val="00625226"/>
    <w:rsid w:val="00627715"/>
    <w:rsid w:val="00630268"/>
    <w:rsid w:val="00633107"/>
    <w:rsid w:val="0063772C"/>
    <w:rsid w:val="0064406B"/>
    <w:rsid w:val="00644403"/>
    <w:rsid w:val="00646CBF"/>
    <w:rsid w:val="00650E20"/>
    <w:rsid w:val="00655A60"/>
    <w:rsid w:val="00665792"/>
    <w:rsid w:val="00670F25"/>
    <w:rsid w:val="006719C9"/>
    <w:rsid w:val="00671BFD"/>
    <w:rsid w:val="006775B2"/>
    <w:rsid w:val="00681682"/>
    <w:rsid w:val="006870DF"/>
    <w:rsid w:val="006935A7"/>
    <w:rsid w:val="006A04F3"/>
    <w:rsid w:val="006A2C14"/>
    <w:rsid w:val="006A36BE"/>
    <w:rsid w:val="006A7A4A"/>
    <w:rsid w:val="006B49AD"/>
    <w:rsid w:val="006B4BE6"/>
    <w:rsid w:val="006B4C28"/>
    <w:rsid w:val="006C0823"/>
    <w:rsid w:val="006C0D3F"/>
    <w:rsid w:val="006D1DE6"/>
    <w:rsid w:val="006D3C1D"/>
    <w:rsid w:val="006D761F"/>
    <w:rsid w:val="006E0C8A"/>
    <w:rsid w:val="006E45A2"/>
    <w:rsid w:val="006E49AE"/>
    <w:rsid w:val="006E5983"/>
    <w:rsid w:val="006E7BE7"/>
    <w:rsid w:val="006E7DA0"/>
    <w:rsid w:val="006F4539"/>
    <w:rsid w:val="006F4F14"/>
    <w:rsid w:val="006F59C1"/>
    <w:rsid w:val="006F73CF"/>
    <w:rsid w:val="007067F4"/>
    <w:rsid w:val="00706CAF"/>
    <w:rsid w:val="00711B72"/>
    <w:rsid w:val="00714868"/>
    <w:rsid w:val="007156C8"/>
    <w:rsid w:val="00722876"/>
    <w:rsid w:val="007253B5"/>
    <w:rsid w:val="00725B07"/>
    <w:rsid w:val="007312AC"/>
    <w:rsid w:val="00731A0D"/>
    <w:rsid w:val="007329BF"/>
    <w:rsid w:val="00733781"/>
    <w:rsid w:val="00744139"/>
    <w:rsid w:val="0074541D"/>
    <w:rsid w:val="00746870"/>
    <w:rsid w:val="007469DC"/>
    <w:rsid w:val="00751763"/>
    <w:rsid w:val="007526D4"/>
    <w:rsid w:val="007559CD"/>
    <w:rsid w:val="007634FA"/>
    <w:rsid w:val="00764123"/>
    <w:rsid w:val="0077421F"/>
    <w:rsid w:val="00777911"/>
    <w:rsid w:val="00780CE0"/>
    <w:rsid w:val="00784FEF"/>
    <w:rsid w:val="007A1E12"/>
    <w:rsid w:val="007A255F"/>
    <w:rsid w:val="007A7D72"/>
    <w:rsid w:val="007B19A9"/>
    <w:rsid w:val="007B35CA"/>
    <w:rsid w:val="007B4E17"/>
    <w:rsid w:val="007C1BB4"/>
    <w:rsid w:val="007C375A"/>
    <w:rsid w:val="007D0F2D"/>
    <w:rsid w:val="007D1832"/>
    <w:rsid w:val="007D60F2"/>
    <w:rsid w:val="007D65FF"/>
    <w:rsid w:val="007D6702"/>
    <w:rsid w:val="007D7E52"/>
    <w:rsid w:val="007E14A2"/>
    <w:rsid w:val="007E37B2"/>
    <w:rsid w:val="007F00F3"/>
    <w:rsid w:val="007F1640"/>
    <w:rsid w:val="007F3540"/>
    <w:rsid w:val="00802981"/>
    <w:rsid w:val="00804343"/>
    <w:rsid w:val="00813D11"/>
    <w:rsid w:val="00816412"/>
    <w:rsid w:val="00816798"/>
    <w:rsid w:val="00821678"/>
    <w:rsid w:val="00823C34"/>
    <w:rsid w:val="00824611"/>
    <w:rsid w:val="00831514"/>
    <w:rsid w:val="00833B6A"/>
    <w:rsid w:val="00834CFA"/>
    <w:rsid w:val="00840F39"/>
    <w:rsid w:val="00844CAB"/>
    <w:rsid w:val="00850366"/>
    <w:rsid w:val="00853D82"/>
    <w:rsid w:val="0086058A"/>
    <w:rsid w:val="008615E8"/>
    <w:rsid w:val="00867F70"/>
    <w:rsid w:val="00875D04"/>
    <w:rsid w:val="00876346"/>
    <w:rsid w:val="008772E8"/>
    <w:rsid w:val="00890657"/>
    <w:rsid w:val="00890DE7"/>
    <w:rsid w:val="00896C60"/>
    <w:rsid w:val="008A3D17"/>
    <w:rsid w:val="008B7FCC"/>
    <w:rsid w:val="008C1DF7"/>
    <w:rsid w:val="008D7F23"/>
    <w:rsid w:val="008E70F6"/>
    <w:rsid w:val="008F4EF8"/>
    <w:rsid w:val="008F7DA3"/>
    <w:rsid w:val="009007AF"/>
    <w:rsid w:val="009031C7"/>
    <w:rsid w:val="00904886"/>
    <w:rsid w:val="0091009A"/>
    <w:rsid w:val="0091479F"/>
    <w:rsid w:val="00917F88"/>
    <w:rsid w:val="009236E1"/>
    <w:rsid w:val="009254AF"/>
    <w:rsid w:val="00926640"/>
    <w:rsid w:val="00926B19"/>
    <w:rsid w:val="0093088F"/>
    <w:rsid w:val="0093515A"/>
    <w:rsid w:val="00937A4B"/>
    <w:rsid w:val="0094424D"/>
    <w:rsid w:val="009462CB"/>
    <w:rsid w:val="00952689"/>
    <w:rsid w:val="00953B65"/>
    <w:rsid w:val="00955DA0"/>
    <w:rsid w:val="00960987"/>
    <w:rsid w:val="00963AD3"/>
    <w:rsid w:val="00971F75"/>
    <w:rsid w:val="00980F33"/>
    <w:rsid w:val="00983F8A"/>
    <w:rsid w:val="00984C52"/>
    <w:rsid w:val="009864C5"/>
    <w:rsid w:val="00993A26"/>
    <w:rsid w:val="009945C1"/>
    <w:rsid w:val="009958DA"/>
    <w:rsid w:val="00997612"/>
    <w:rsid w:val="009A01D6"/>
    <w:rsid w:val="009A171B"/>
    <w:rsid w:val="009A1AFB"/>
    <w:rsid w:val="009A218C"/>
    <w:rsid w:val="009A4D5A"/>
    <w:rsid w:val="009B0194"/>
    <w:rsid w:val="009B0B6C"/>
    <w:rsid w:val="009B4D76"/>
    <w:rsid w:val="009B4E59"/>
    <w:rsid w:val="009B735E"/>
    <w:rsid w:val="009C30CF"/>
    <w:rsid w:val="009C5C20"/>
    <w:rsid w:val="009D0EAE"/>
    <w:rsid w:val="009D12E2"/>
    <w:rsid w:val="009D7825"/>
    <w:rsid w:val="009E00EB"/>
    <w:rsid w:val="009E1068"/>
    <w:rsid w:val="009E43B4"/>
    <w:rsid w:val="009E745F"/>
    <w:rsid w:val="009F0747"/>
    <w:rsid w:val="009F1599"/>
    <w:rsid w:val="009F471A"/>
    <w:rsid w:val="009F5997"/>
    <w:rsid w:val="00A04251"/>
    <w:rsid w:val="00A055C2"/>
    <w:rsid w:val="00A1237B"/>
    <w:rsid w:val="00A22C97"/>
    <w:rsid w:val="00A25298"/>
    <w:rsid w:val="00A25655"/>
    <w:rsid w:val="00A27068"/>
    <w:rsid w:val="00A34A86"/>
    <w:rsid w:val="00A360B2"/>
    <w:rsid w:val="00A413D7"/>
    <w:rsid w:val="00A50951"/>
    <w:rsid w:val="00A51884"/>
    <w:rsid w:val="00A56CFD"/>
    <w:rsid w:val="00A57331"/>
    <w:rsid w:val="00A63005"/>
    <w:rsid w:val="00A70384"/>
    <w:rsid w:val="00A71776"/>
    <w:rsid w:val="00A72539"/>
    <w:rsid w:val="00A72691"/>
    <w:rsid w:val="00A81EE3"/>
    <w:rsid w:val="00A861F7"/>
    <w:rsid w:val="00A8679D"/>
    <w:rsid w:val="00A97EA1"/>
    <w:rsid w:val="00AA61A0"/>
    <w:rsid w:val="00AA7164"/>
    <w:rsid w:val="00AB367C"/>
    <w:rsid w:val="00AC1FB1"/>
    <w:rsid w:val="00AC3FA1"/>
    <w:rsid w:val="00AC69D9"/>
    <w:rsid w:val="00AD0796"/>
    <w:rsid w:val="00AD45FE"/>
    <w:rsid w:val="00AD5C54"/>
    <w:rsid w:val="00AD61AE"/>
    <w:rsid w:val="00AE0E83"/>
    <w:rsid w:val="00AE43EA"/>
    <w:rsid w:val="00AE56D5"/>
    <w:rsid w:val="00AE7A7B"/>
    <w:rsid w:val="00AF479F"/>
    <w:rsid w:val="00B007E3"/>
    <w:rsid w:val="00B00A39"/>
    <w:rsid w:val="00B019CE"/>
    <w:rsid w:val="00B157DD"/>
    <w:rsid w:val="00B16BED"/>
    <w:rsid w:val="00B17D07"/>
    <w:rsid w:val="00B20BFD"/>
    <w:rsid w:val="00B21170"/>
    <w:rsid w:val="00B24FD0"/>
    <w:rsid w:val="00B252DE"/>
    <w:rsid w:val="00B276AB"/>
    <w:rsid w:val="00B3342E"/>
    <w:rsid w:val="00B375BD"/>
    <w:rsid w:val="00B44107"/>
    <w:rsid w:val="00B46B9A"/>
    <w:rsid w:val="00B50366"/>
    <w:rsid w:val="00B51BB7"/>
    <w:rsid w:val="00B51E93"/>
    <w:rsid w:val="00B5539C"/>
    <w:rsid w:val="00B6542D"/>
    <w:rsid w:val="00B66346"/>
    <w:rsid w:val="00B672E0"/>
    <w:rsid w:val="00B67AC4"/>
    <w:rsid w:val="00B67B6D"/>
    <w:rsid w:val="00B74592"/>
    <w:rsid w:val="00B7466A"/>
    <w:rsid w:val="00B8363B"/>
    <w:rsid w:val="00B8537A"/>
    <w:rsid w:val="00B91D0F"/>
    <w:rsid w:val="00B9274D"/>
    <w:rsid w:val="00BA63C6"/>
    <w:rsid w:val="00BA705E"/>
    <w:rsid w:val="00BB2316"/>
    <w:rsid w:val="00BB2ADD"/>
    <w:rsid w:val="00BC0C93"/>
    <w:rsid w:val="00BC1DD3"/>
    <w:rsid w:val="00BD28F5"/>
    <w:rsid w:val="00BD3EC0"/>
    <w:rsid w:val="00BE0BF7"/>
    <w:rsid w:val="00BE153B"/>
    <w:rsid w:val="00BE53B6"/>
    <w:rsid w:val="00BE5666"/>
    <w:rsid w:val="00BF5E4F"/>
    <w:rsid w:val="00C00427"/>
    <w:rsid w:val="00C029CF"/>
    <w:rsid w:val="00C0585F"/>
    <w:rsid w:val="00C05F7A"/>
    <w:rsid w:val="00C0666F"/>
    <w:rsid w:val="00C067F8"/>
    <w:rsid w:val="00C06FF4"/>
    <w:rsid w:val="00C114D8"/>
    <w:rsid w:val="00C22BCE"/>
    <w:rsid w:val="00C240A0"/>
    <w:rsid w:val="00C247B7"/>
    <w:rsid w:val="00C31F55"/>
    <w:rsid w:val="00C32B6F"/>
    <w:rsid w:val="00C33D3F"/>
    <w:rsid w:val="00C34C6C"/>
    <w:rsid w:val="00C42F9E"/>
    <w:rsid w:val="00C444A2"/>
    <w:rsid w:val="00C4663B"/>
    <w:rsid w:val="00C60BE0"/>
    <w:rsid w:val="00C60E0E"/>
    <w:rsid w:val="00C60F59"/>
    <w:rsid w:val="00C64789"/>
    <w:rsid w:val="00C66558"/>
    <w:rsid w:val="00C74B32"/>
    <w:rsid w:val="00C77BA0"/>
    <w:rsid w:val="00C8022A"/>
    <w:rsid w:val="00C8238D"/>
    <w:rsid w:val="00C849B9"/>
    <w:rsid w:val="00C91CF3"/>
    <w:rsid w:val="00C93A98"/>
    <w:rsid w:val="00C93F1C"/>
    <w:rsid w:val="00C977F0"/>
    <w:rsid w:val="00CA07A3"/>
    <w:rsid w:val="00CA5008"/>
    <w:rsid w:val="00CA57F7"/>
    <w:rsid w:val="00CB184A"/>
    <w:rsid w:val="00CB290A"/>
    <w:rsid w:val="00CB297B"/>
    <w:rsid w:val="00CB66F1"/>
    <w:rsid w:val="00CB6723"/>
    <w:rsid w:val="00CC24E8"/>
    <w:rsid w:val="00CC3F0D"/>
    <w:rsid w:val="00CC467F"/>
    <w:rsid w:val="00CD221C"/>
    <w:rsid w:val="00CD34E9"/>
    <w:rsid w:val="00CD3CCE"/>
    <w:rsid w:val="00CD4AA7"/>
    <w:rsid w:val="00CE0D1F"/>
    <w:rsid w:val="00CE12D9"/>
    <w:rsid w:val="00CE582D"/>
    <w:rsid w:val="00CF2B4B"/>
    <w:rsid w:val="00CF3090"/>
    <w:rsid w:val="00CF5AA0"/>
    <w:rsid w:val="00D02412"/>
    <w:rsid w:val="00D043C4"/>
    <w:rsid w:val="00D07386"/>
    <w:rsid w:val="00D1063F"/>
    <w:rsid w:val="00D12BAE"/>
    <w:rsid w:val="00D14124"/>
    <w:rsid w:val="00D372A8"/>
    <w:rsid w:val="00D444B9"/>
    <w:rsid w:val="00D458A9"/>
    <w:rsid w:val="00D47ECF"/>
    <w:rsid w:val="00D51BFD"/>
    <w:rsid w:val="00D52FF9"/>
    <w:rsid w:val="00D56475"/>
    <w:rsid w:val="00D565AC"/>
    <w:rsid w:val="00D57F8C"/>
    <w:rsid w:val="00D65CF5"/>
    <w:rsid w:val="00D701BC"/>
    <w:rsid w:val="00D751DD"/>
    <w:rsid w:val="00D77AD7"/>
    <w:rsid w:val="00D80216"/>
    <w:rsid w:val="00D80A42"/>
    <w:rsid w:val="00D82782"/>
    <w:rsid w:val="00D84A56"/>
    <w:rsid w:val="00D877CE"/>
    <w:rsid w:val="00D90BEF"/>
    <w:rsid w:val="00D957FC"/>
    <w:rsid w:val="00DA2CEF"/>
    <w:rsid w:val="00DA355E"/>
    <w:rsid w:val="00DA3F11"/>
    <w:rsid w:val="00DB0CA8"/>
    <w:rsid w:val="00DB4E7B"/>
    <w:rsid w:val="00DB6305"/>
    <w:rsid w:val="00DB7540"/>
    <w:rsid w:val="00DC237F"/>
    <w:rsid w:val="00DC5197"/>
    <w:rsid w:val="00DD03EE"/>
    <w:rsid w:val="00DD59E3"/>
    <w:rsid w:val="00DD7D41"/>
    <w:rsid w:val="00DE1704"/>
    <w:rsid w:val="00DE45AD"/>
    <w:rsid w:val="00DE6C1A"/>
    <w:rsid w:val="00DF7CA7"/>
    <w:rsid w:val="00E00BF9"/>
    <w:rsid w:val="00E00E7B"/>
    <w:rsid w:val="00E02A45"/>
    <w:rsid w:val="00E160BB"/>
    <w:rsid w:val="00E203CA"/>
    <w:rsid w:val="00E22367"/>
    <w:rsid w:val="00E22B9D"/>
    <w:rsid w:val="00E23F81"/>
    <w:rsid w:val="00E32EF0"/>
    <w:rsid w:val="00E40BF7"/>
    <w:rsid w:val="00E44874"/>
    <w:rsid w:val="00E44AE8"/>
    <w:rsid w:val="00E47CF4"/>
    <w:rsid w:val="00E519C0"/>
    <w:rsid w:val="00E5221D"/>
    <w:rsid w:val="00E52241"/>
    <w:rsid w:val="00E535A8"/>
    <w:rsid w:val="00E543FE"/>
    <w:rsid w:val="00E600DB"/>
    <w:rsid w:val="00E638D5"/>
    <w:rsid w:val="00E644B8"/>
    <w:rsid w:val="00E6530F"/>
    <w:rsid w:val="00E65EDD"/>
    <w:rsid w:val="00E67979"/>
    <w:rsid w:val="00E67A60"/>
    <w:rsid w:val="00E70096"/>
    <w:rsid w:val="00E75FDD"/>
    <w:rsid w:val="00E809B5"/>
    <w:rsid w:val="00E80CB7"/>
    <w:rsid w:val="00E81B5B"/>
    <w:rsid w:val="00E832C0"/>
    <w:rsid w:val="00E83C5B"/>
    <w:rsid w:val="00E85604"/>
    <w:rsid w:val="00E85AA0"/>
    <w:rsid w:val="00E87A27"/>
    <w:rsid w:val="00E9158B"/>
    <w:rsid w:val="00E91B26"/>
    <w:rsid w:val="00E93E9D"/>
    <w:rsid w:val="00E94D21"/>
    <w:rsid w:val="00E96012"/>
    <w:rsid w:val="00E97DBE"/>
    <w:rsid w:val="00EA017D"/>
    <w:rsid w:val="00EA0EE3"/>
    <w:rsid w:val="00EA50C4"/>
    <w:rsid w:val="00EA55BE"/>
    <w:rsid w:val="00EB529A"/>
    <w:rsid w:val="00EC179B"/>
    <w:rsid w:val="00EC1CFE"/>
    <w:rsid w:val="00EC26F5"/>
    <w:rsid w:val="00EC6378"/>
    <w:rsid w:val="00ED0A3D"/>
    <w:rsid w:val="00ED0CF0"/>
    <w:rsid w:val="00ED4391"/>
    <w:rsid w:val="00ED71B3"/>
    <w:rsid w:val="00ED7471"/>
    <w:rsid w:val="00EE7E18"/>
    <w:rsid w:val="00EF08C6"/>
    <w:rsid w:val="00EF1C39"/>
    <w:rsid w:val="00EF5096"/>
    <w:rsid w:val="00F01A6B"/>
    <w:rsid w:val="00F02C63"/>
    <w:rsid w:val="00F0358B"/>
    <w:rsid w:val="00F11D4D"/>
    <w:rsid w:val="00F1505A"/>
    <w:rsid w:val="00F15CCC"/>
    <w:rsid w:val="00F229F2"/>
    <w:rsid w:val="00F22CA7"/>
    <w:rsid w:val="00F32BD3"/>
    <w:rsid w:val="00F34B5F"/>
    <w:rsid w:val="00F37151"/>
    <w:rsid w:val="00F42F76"/>
    <w:rsid w:val="00F430B2"/>
    <w:rsid w:val="00F431E6"/>
    <w:rsid w:val="00F443F4"/>
    <w:rsid w:val="00F462F5"/>
    <w:rsid w:val="00F47124"/>
    <w:rsid w:val="00F47DB2"/>
    <w:rsid w:val="00F51E6B"/>
    <w:rsid w:val="00F54CFD"/>
    <w:rsid w:val="00F60376"/>
    <w:rsid w:val="00F60FAC"/>
    <w:rsid w:val="00F61434"/>
    <w:rsid w:val="00F67A96"/>
    <w:rsid w:val="00F70F98"/>
    <w:rsid w:val="00F72FAE"/>
    <w:rsid w:val="00F7343D"/>
    <w:rsid w:val="00F77A52"/>
    <w:rsid w:val="00F84998"/>
    <w:rsid w:val="00F91A4F"/>
    <w:rsid w:val="00F943E4"/>
    <w:rsid w:val="00F96612"/>
    <w:rsid w:val="00F96CF9"/>
    <w:rsid w:val="00FA1CEB"/>
    <w:rsid w:val="00FA4590"/>
    <w:rsid w:val="00FA6C61"/>
    <w:rsid w:val="00FA78C7"/>
    <w:rsid w:val="00FC4890"/>
    <w:rsid w:val="00FD2BE2"/>
    <w:rsid w:val="00FD4C7A"/>
    <w:rsid w:val="00FD6591"/>
    <w:rsid w:val="00FF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A6"/>
  </w:style>
  <w:style w:type="paragraph" w:styleId="Footer">
    <w:name w:val="footer"/>
    <w:basedOn w:val="Normal"/>
    <w:link w:val="FooterChar"/>
    <w:uiPriority w:val="99"/>
    <w:semiHidden/>
    <w:unhideWhenUsed/>
    <w:rsid w:val="001D1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1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PC</dc:creator>
  <cp:lastModifiedBy>samsung PC</cp:lastModifiedBy>
  <cp:revision>1</cp:revision>
  <dcterms:created xsi:type="dcterms:W3CDTF">2017-04-01T03:44:00Z</dcterms:created>
  <dcterms:modified xsi:type="dcterms:W3CDTF">2017-04-01T03:45:00Z</dcterms:modified>
</cp:coreProperties>
</file>