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3" w:rsidRPr="00EE49D3" w:rsidRDefault="00EE49D3" w:rsidP="00EE49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D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HALAMAN JUDUL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i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HALAMAN PENGESAHAN PEMBIMBING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ii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HALAMAN PENGESAHAN PENGUJI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iii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MOTTO &amp; PERSEMBAHAN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iv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KATA PENGANTAR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E49D3">
        <w:rPr>
          <w:rFonts w:ascii="Times New Roman" w:hAnsi="Times New Roman" w:cs="Times New Roman"/>
          <w:sz w:val="24"/>
          <w:szCs w:val="24"/>
        </w:rPr>
        <w:tab/>
        <w:t>v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DAFTAR ISI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viii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ABSTRAK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xi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i/>
          <w:sz w:val="24"/>
          <w:szCs w:val="24"/>
        </w:rPr>
        <w:t>ABSTRACT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xii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BAB I PENDAHULUAN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A.</w:t>
      </w:r>
      <w:r w:rsidRPr="00EE49D3">
        <w:rPr>
          <w:rFonts w:ascii="Times New Roman" w:hAnsi="Times New Roman" w:cs="Times New Roman"/>
          <w:sz w:val="24"/>
          <w:szCs w:val="24"/>
        </w:rPr>
        <w:tab/>
        <w:t>Latar Belakang Masalah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B.</w:t>
      </w:r>
      <w:r w:rsidRPr="00EE49D3">
        <w:rPr>
          <w:rFonts w:ascii="Times New Roman" w:hAnsi="Times New Roman" w:cs="Times New Roman"/>
          <w:sz w:val="24"/>
          <w:szCs w:val="24"/>
        </w:rPr>
        <w:tab/>
        <w:t>Rumusan Masalah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5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C.</w:t>
      </w:r>
      <w:r w:rsidRPr="00EE49D3">
        <w:rPr>
          <w:rFonts w:ascii="Times New Roman" w:hAnsi="Times New Roman" w:cs="Times New Roman"/>
          <w:sz w:val="24"/>
          <w:szCs w:val="24"/>
        </w:rPr>
        <w:tab/>
        <w:t>Tujuan Penelitian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6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D.</w:t>
      </w:r>
      <w:r w:rsidRPr="00EE49D3">
        <w:rPr>
          <w:rFonts w:ascii="Times New Roman" w:hAnsi="Times New Roman" w:cs="Times New Roman"/>
          <w:sz w:val="24"/>
          <w:szCs w:val="24"/>
        </w:rPr>
        <w:tab/>
        <w:t>Kegunaan Penelitian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6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E.</w:t>
      </w:r>
      <w:r w:rsidRPr="00EE49D3">
        <w:rPr>
          <w:rFonts w:ascii="Times New Roman" w:hAnsi="Times New Roman" w:cs="Times New Roman"/>
          <w:sz w:val="24"/>
          <w:szCs w:val="24"/>
        </w:rPr>
        <w:tab/>
        <w:t>Terminologi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7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F.</w:t>
      </w:r>
      <w:r w:rsidRPr="00EE49D3">
        <w:rPr>
          <w:rFonts w:ascii="Times New Roman" w:hAnsi="Times New Roman" w:cs="Times New Roman"/>
          <w:sz w:val="24"/>
          <w:szCs w:val="24"/>
        </w:rPr>
        <w:tab/>
        <w:t>Metode Penelitian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9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G.</w:t>
      </w:r>
      <w:r w:rsidRPr="00EE49D3">
        <w:rPr>
          <w:rFonts w:ascii="Times New Roman" w:hAnsi="Times New Roman" w:cs="Times New Roman"/>
          <w:sz w:val="24"/>
          <w:szCs w:val="24"/>
        </w:rPr>
        <w:tab/>
        <w:t>Sistematika Penulisan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12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BAB II TINJAUAN PUSTAKA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14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A.</w:t>
      </w:r>
      <w:r w:rsidRPr="00EE49D3">
        <w:rPr>
          <w:rFonts w:ascii="Times New Roman" w:hAnsi="Times New Roman" w:cs="Times New Roman"/>
          <w:sz w:val="24"/>
          <w:szCs w:val="24"/>
        </w:rPr>
        <w:tab/>
        <w:t>Pengertian Tinjauan Yuridis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14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B.</w:t>
      </w:r>
      <w:r w:rsidRPr="00EE49D3">
        <w:rPr>
          <w:rFonts w:ascii="Times New Roman" w:hAnsi="Times New Roman" w:cs="Times New Roman"/>
          <w:sz w:val="24"/>
          <w:szCs w:val="24"/>
        </w:rPr>
        <w:tab/>
        <w:t>Tinjauan Umum Hukum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14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1.</w:t>
      </w:r>
      <w:r w:rsidRPr="00EE49D3">
        <w:rPr>
          <w:rFonts w:ascii="Times New Roman" w:hAnsi="Times New Roman" w:cs="Times New Roman"/>
          <w:sz w:val="24"/>
          <w:szCs w:val="24"/>
        </w:rPr>
        <w:tab/>
        <w:t>Pengertian Hukun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14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2.</w:t>
      </w:r>
      <w:r w:rsidRPr="00EE49D3">
        <w:rPr>
          <w:rFonts w:ascii="Times New Roman" w:hAnsi="Times New Roman" w:cs="Times New Roman"/>
          <w:sz w:val="24"/>
          <w:szCs w:val="24"/>
        </w:rPr>
        <w:tab/>
        <w:t>Asas Asas Hukum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16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E49D3">
        <w:rPr>
          <w:rFonts w:ascii="Times New Roman" w:hAnsi="Times New Roman" w:cs="Times New Roman"/>
          <w:sz w:val="24"/>
          <w:szCs w:val="24"/>
        </w:rPr>
        <w:tab/>
        <w:t>Ruang Linkup Hukum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17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4.</w:t>
      </w:r>
      <w:r w:rsidRPr="00EE49D3">
        <w:rPr>
          <w:rFonts w:ascii="Times New Roman" w:hAnsi="Times New Roman" w:cs="Times New Roman"/>
          <w:sz w:val="24"/>
          <w:szCs w:val="24"/>
        </w:rPr>
        <w:tab/>
        <w:t>Tujuan Hukum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19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5.</w:t>
      </w:r>
      <w:r w:rsidRPr="00EE49D3">
        <w:rPr>
          <w:rFonts w:ascii="Times New Roman" w:hAnsi="Times New Roman" w:cs="Times New Roman"/>
          <w:sz w:val="24"/>
          <w:szCs w:val="24"/>
        </w:rPr>
        <w:tab/>
        <w:t>Macam Macam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20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C.</w:t>
      </w:r>
      <w:r w:rsidRPr="00EE49D3">
        <w:rPr>
          <w:rFonts w:ascii="Times New Roman" w:hAnsi="Times New Roman" w:cs="Times New Roman"/>
          <w:sz w:val="24"/>
          <w:szCs w:val="24"/>
        </w:rPr>
        <w:tab/>
        <w:t>Tinjauan Umum Tindak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22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1.</w:t>
      </w:r>
      <w:r w:rsidRPr="00EE49D3">
        <w:rPr>
          <w:rFonts w:ascii="Times New Roman" w:hAnsi="Times New Roman" w:cs="Times New Roman"/>
          <w:sz w:val="24"/>
          <w:szCs w:val="24"/>
        </w:rPr>
        <w:tab/>
        <w:t>Pengertian Tentang Tindak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22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2.</w:t>
      </w:r>
      <w:r w:rsidRPr="00EE49D3">
        <w:rPr>
          <w:rFonts w:ascii="Times New Roman" w:hAnsi="Times New Roman" w:cs="Times New Roman"/>
          <w:sz w:val="24"/>
          <w:szCs w:val="24"/>
        </w:rPr>
        <w:tab/>
        <w:t>Unsur Unsur Tindak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24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3.</w:t>
      </w:r>
      <w:r w:rsidRPr="00EE49D3">
        <w:rPr>
          <w:rFonts w:ascii="Times New Roman" w:hAnsi="Times New Roman" w:cs="Times New Roman"/>
          <w:sz w:val="24"/>
          <w:szCs w:val="24"/>
        </w:rPr>
        <w:tab/>
        <w:t>Jenis-jenis Tindak Pidana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32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D.</w:t>
      </w:r>
      <w:r w:rsidRPr="00EE49D3">
        <w:rPr>
          <w:rFonts w:ascii="Times New Roman" w:hAnsi="Times New Roman" w:cs="Times New Roman"/>
          <w:sz w:val="24"/>
          <w:szCs w:val="24"/>
        </w:rPr>
        <w:tab/>
        <w:t>Tinjauan Umum Tindak Pidana Pencurian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40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1.</w:t>
      </w:r>
      <w:r w:rsidRPr="00EE49D3">
        <w:rPr>
          <w:rFonts w:ascii="Times New Roman" w:hAnsi="Times New Roman" w:cs="Times New Roman"/>
          <w:sz w:val="24"/>
          <w:szCs w:val="24"/>
        </w:rPr>
        <w:tab/>
        <w:t>Pengertian Tindak Pidana Pencurian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40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2.</w:t>
      </w:r>
      <w:r w:rsidRPr="00EE49D3">
        <w:rPr>
          <w:rFonts w:ascii="Times New Roman" w:hAnsi="Times New Roman" w:cs="Times New Roman"/>
          <w:sz w:val="24"/>
          <w:szCs w:val="24"/>
        </w:rPr>
        <w:tab/>
        <w:t>Unsur Unsur Tindak Pidana Pencurian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41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3.</w:t>
      </w:r>
      <w:r w:rsidRPr="00EE49D3">
        <w:rPr>
          <w:rFonts w:ascii="Times New Roman" w:hAnsi="Times New Roman" w:cs="Times New Roman"/>
          <w:sz w:val="24"/>
          <w:szCs w:val="24"/>
        </w:rPr>
        <w:tab/>
        <w:t>Jenis Jenis Tindak Pidana Pencurian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47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4.</w:t>
      </w:r>
      <w:r w:rsidRPr="00EE49D3">
        <w:rPr>
          <w:rFonts w:ascii="Times New Roman" w:hAnsi="Times New Roman" w:cs="Times New Roman"/>
          <w:sz w:val="24"/>
          <w:szCs w:val="24"/>
        </w:rPr>
        <w:tab/>
        <w:t>Tindak Pidana Pencurian Dalam Perspektif Hukum Pidana Islam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53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E.</w:t>
      </w:r>
      <w:r w:rsidRPr="00EE49D3">
        <w:rPr>
          <w:rFonts w:ascii="Times New Roman" w:hAnsi="Times New Roman" w:cs="Times New Roman"/>
          <w:sz w:val="24"/>
          <w:szCs w:val="24"/>
        </w:rPr>
        <w:tab/>
        <w:t>Tinjauan Umum Putusan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58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1.</w:t>
      </w:r>
      <w:r w:rsidRPr="00EE49D3">
        <w:rPr>
          <w:rFonts w:ascii="Times New Roman" w:hAnsi="Times New Roman" w:cs="Times New Roman"/>
          <w:sz w:val="24"/>
          <w:szCs w:val="24"/>
        </w:rPr>
        <w:tab/>
        <w:t>Pengertian Putusan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58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2.</w:t>
      </w:r>
      <w:r w:rsidRPr="00EE49D3">
        <w:rPr>
          <w:rFonts w:ascii="Times New Roman" w:hAnsi="Times New Roman" w:cs="Times New Roman"/>
          <w:sz w:val="24"/>
          <w:szCs w:val="24"/>
        </w:rPr>
        <w:tab/>
        <w:t>Macam Macam Putusan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59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BAB III HASIL PENELITIAN DAN PEMBAHASAN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67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A.</w:t>
      </w:r>
      <w:r w:rsidRPr="00EE49D3">
        <w:rPr>
          <w:rFonts w:ascii="Times New Roman" w:hAnsi="Times New Roman" w:cs="Times New Roman"/>
          <w:sz w:val="24"/>
          <w:szCs w:val="24"/>
        </w:rPr>
        <w:tab/>
        <w:t>Tindak pidana pencurian dalam Putusan Perkara Pidana Nomor: 840/Pid.B/2017/PN.Smg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67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1.</w:t>
      </w:r>
      <w:r w:rsidRPr="00EE49D3">
        <w:rPr>
          <w:rFonts w:ascii="Times New Roman" w:hAnsi="Times New Roman" w:cs="Times New Roman"/>
          <w:sz w:val="24"/>
          <w:szCs w:val="24"/>
        </w:rPr>
        <w:tab/>
        <w:t>Posisi Kasus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69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2.</w:t>
      </w:r>
      <w:r w:rsidRPr="00EE49D3">
        <w:rPr>
          <w:rFonts w:ascii="Times New Roman" w:hAnsi="Times New Roman" w:cs="Times New Roman"/>
          <w:sz w:val="24"/>
          <w:szCs w:val="24"/>
        </w:rPr>
        <w:tab/>
        <w:t>Dakwaan Penuntut Umum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70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3.</w:t>
      </w:r>
      <w:r w:rsidRPr="00EE49D3">
        <w:rPr>
          <w:rFonts w:ascii="Times New Roman" w:hAnsi="Times New Roman" w:cs="Times New Roman"/>
          <w:sz w:val="24"/>
          <w:szCs w:val="24"/>
        </w:rPr>
        <w:tab/>
        <w:t>Tuntutan Penuntut Umum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74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4.</w:t>
      </w:r>
      <w:r w:rsidRPr="00EE49D3">
        <w:rPr>
          <w:rFonts w:ascii="Times New Roman" w:hAnsi="Times New Roman" w:cs="Times New Roman"/>
          <w:sz w:val="24"/>
          <w:szCs w:val="24"/>
        </w:rPr>
        <w:tab/>
        <w:t>Amar Putusan Hakim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74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EE49D3">
        <w:rPr>
          <w:rFonts w:ascii="Times New Roman" w:hAnsi="Times New Roman" w:cs="Times New Roman"/>
          <w:sz w:val="24"/>
          <w:szCs w:val="24"/>
        </w:rPr>
        <w:tab/>
        <w:t>Pertimbangan hukum yang dilakukan oleh Majelis Hakim dalam menjatuhkan putusan terhadap tindak pidana pencurian dalam Putusan Perkara Pidana Nomor : 840/Pid.B/2017/PN.Smg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75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1.</w:t>
      </w:r>
      <w:r w:rsidRPr="00EE49D3">
        <w:rPr>
          <w:rFonts w:ascii="Times New Roman" w:hAnsi="Times New Roman" w:cs="Times New Roman"/>
          <w:sz w:val="24"/>
          <w:szCs w:val="24"/>
        </w:rPr>
        <w:tab/>
        <w:t>Pertimbangan Hakim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76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701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2.</w:t>
      </w:r>
      <w:r w:rsidRPr="00EE49D3">
        <w:rPr>
          <w:rFonts w:ascii="Times New Roman" w:hAnsi="Times New Roman" w:cs="Times New Roman"/>
          <w:sz w:val="24"/>
          <w:szCs w:val="24"/>
        </w:rPr>
        <w:tab/>
        <w:t>Analisis Penulis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82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BAB IV PENUTUP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85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A.</w:t>
      </w:r>
      <w:r w:rsidRPr="00EE49D3">
        <w:rPr>
          <w:rFonts w:ascii="Times New Roman" w:hAnsi="Times New Roman" w:cs="Times New Roman"/>
          <w:sz w:val="24"/>
          <w:szCs w:val="24"/>
        </w:rPr>
        <w:tab/>
        <w:t>Kesimpulan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85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left="1134" w:right="56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B.</w:t>
      </w:r>
      <w:r w:rsidRPr="00EE49D3">
        <w:rPr>
          <w:rFonts w:ascii="Times New Roman" w:hAnsi="Times New Roman" w:cs="Times New Roman"/>
          <w:sz w:val="24"/>
          <w:szCs w:val="24"/>
        </w:rPr>
        <w:tab/>
        <w:t>Saran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86</w:t>
      </w:r>
    </w:p>
    <w:p w:rsidR="00EE49D3" w:rsidRPr="00EE49D3" w:rsidRDefault="00EE49D3" w:rsidP="00EE49D3">
      <w:pPr>
        <w:tabs>
          <w:tab w:val="right" w:leader="dot" w:pos="7371"/>
          <w:tab w:val="right" w:pos="7937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DAFTAR PUSTAKA</w:t>
      </w:r>
      <w:r w:rsidRPr="00EE49D3">
        <w:rPr>
          <w:rFonts w:ascii="Times New Roman" w:hAnsi="Times New Roman" w:cs="Times New Roman"/>
          <w:sz w:val="24"/>
          <w:szCs w:val="24"/>
        </w:rPr>
        <w:tab/>
      </w:r>
      <w:r w:rsidRPr="00EE49D3">
        <w:rPr>
          <w:rFonts w:ascii="Times New Roman" w:hAnsi="Times New Roman" w:cs="Times New Roman"/>
          <w:sz w:val="24"/>
          <w:szCs w:val="24"/>
        </w:rPr>
        <w:tab/>
        <w:t>87</w:t>
      </w: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3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AC" w:rsidRPr="00EE49D3" w:rsidRDefault="00EE49D3" w:rsidP="00EE49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D3">
        <w:rPr>
          <w:rFonts w:ascii="Times New Roman" w:hAnsi="Times New Roman" w:cs="Times New Roman"/>
          <w:sz w:val="24"/>
          <w:szCs w:val="24"/>
        </w:rPr>
        <w:t> </w:t>
      </w:r>
    </w:p>
    <w:sectPr w:rsidR="002861AC" w:rsidRPr="00EE49D3" w:rsidSect="00EE49D3">
      <w:footerReference w:type="default" r:id="rId7"/>
      <w:pgSz w:w="11906" w:h="16838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ED" w:rsidRDefault="000943ED" w:rsidP="00EE49D3">
      <w:pPr>
        <w:spacing w:after="0" w:line="240" w:lineRule="auto"/>
      </w:pPr>
      <w:r>
        <w:separator/>
      </w:r>
    </w:p>
  </w:endnote>
  <w:endnote w:type="continuationSeparator" w:id="0">
    <w:p w:rsidR="000943ED" w:rsidRDefault="000943ED" w:rsidP="00EE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50744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9D3" w:rsidRPr="00EE49D3" w:rsidRDefault="00EE49D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49D3">
          <w:rPr>
            <w:rFonts w:ascii="Times New Roman" w:hAnsi="Times New Roman" w:cs="Times New Roman"/>
            <w:sz w:val="24"/>
          </w:rPr>
          <w:fldChar w:fldCharType="begin"/>
        </w:r>
        <w:r w:rsidRPr="00EE49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49D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EE49D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E49D3" w:rsidRPr="00EE49D3" w:rsidRDefault="00EE49D3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ED" w:rsidRDefault="000943ED" w:rsidP="00EE49D3">
      <w:pPr>
        <w:spacing w:after="0" w:line="240" w:lineRule="auto"/>
      </w:pPr>
      <w:r>
        <w:separator/>
      </w:r>
    </w:p>
  </w:footnote>
  <w:footnote w:type="continuationSeparator" w:id="0">
    <w:p w:rsidR="000943ED" w:rsidRDefault="000943ED" w:rsidP="00EE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3"/>
    <w:rsid w:val="000943ED"/>
    <w:rsid w:val="0012406A"/>
    <w:rsid w:val="002861AC"/>
    <w:rsid w:val="00562051"/>
    <w:rsid w:val="00C67228"/>
    <w:rsid w:val="00E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D3"/>
  </w:style>
  <w:style w:type="paragraph" w:styleId="Footer">
    <w:name w:val="footer"/>
    <w:basedOn w:val="Normal"/>
    <w:link w:val="FooterChar"/>
    <w:uiPriority w:val="99"/>
    <w:unhideWhenUsed/>
    <w:rsid w:val="00EE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D3"/>
  </w:style>
  <w:style w:type="paragraph" w:styleId="Footer">
    <w:name w:val="footer"/>
    <w:basedOn w:val="Normal"/>
    <w:link w:val="FooterChar"/>
    <w:uiPriority w:val="99"/>
    <w:unhideWhenUsed/>
    <w:rsid w:val="00EE4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padira</dc:creator>
  <cp:lastModifiedBy>padira</cp:lastModifiedBy>
  <cp:revision>1</cp:revision>
  <dcterms:created xsi:type="dcterms:W3CDTF">2018-04-05T02:11:00Z</dcterms:created>
  <dcterms:modified xsi:type="dcterms:W3CDTF">2018-04-05T02:13:00Z</dcterms:modified>
</cp:coreProperties>
</file>