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E1" w:rsidRPr="00991F3C" w:rsidRDefault="00A421E1" w:rsidP="00A421E1">
      <w:pPr>
        <w:pStyle w:val="NoSpacing"/>
        <w:spacing w:line="48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Toc493009455"/>
      <w:bookmarkStart w:id="1" w:name="_Toc493010359"/>
      <w:bookmarkStart w:id="2" w:name="_Toc493010374"/>
      <w:bookmarkStart w:id="3" w:name="_Toc504181759"/>
      <w:bookmarkStart w:id="4" w:name="_Toc509981752"/>
      <w:r w:rsidRPr="00991F3C">
        <w:rPr>
          <w:rFonts w:asciiTheme="majorBidi" w:hAnsiTheme="majorBidi" w:cstheme="majorBidi"/>
          <w:b/>
          <w:bCs/>
          <w:sz w:val="24"/>
          <w:szCs w:val="24"/>
        </w:rPr>
        <w:t>DAFTAR ISI</w:t>
      </w:r>
      <w:bookmarkEnd w:id="0"/>
      <w:bookmarkEnd w:id="1"/>
      <w:bookmarkEnd w:id="2"/>
      <w:bookmarkEnd w:id="3"/>
      <w:bookmarkEnd w:id="4"/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val="id-ID"/>
        </w:rPr>
        <w:id w:val="3881042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:rsidR="00A421E1" w:rsidRPr="00991F3C" w:rsidRDefault="00A421E1" w:rsidP="00A421E1">
          <w:pPr>
            <w:pStyle w:val="TOCHeading"/>
            <w:rPr>
              <w:rFonts w:asciiTheme="majorBidi" w:hAnsiTheme="majorBidi"/>
              <w:color w:val="auto"/>
              <w:sz w:val="24"/>
              <w:szCs w:val="24"/>
            </w:rPr>
          </w:pPr>
        </w:p>
        <w:p w:rsidR="00A421E1" w:rsidRPr="00220483" w:rsidRDefault="00A421E1" w:rsidP="00A421E1">
          <w:pPr>
            <w:pStyle w:val="TOC1"/>
            <w:rPr>
              <w:rFonts w:asciiTheme="majorBidi" w:hAnsiTheme="majorBidi" w:cstheme="majorBidi"/>
            </w:rPr>
          </w:pPr>
          <w:r w:rsidRPr="00991F3C">
            <w:rPr>
              <w:rFonts w:asciiTheme="majorBidi" w:hAnsiTheme="majorBidi" w:cstheme="majorBidi"/>
              <w:sz w:val="24"/>
              <w:szCs w:val="24"/>
            </w:rPr>
            <w:t>HA</w:t>
          </w:r>
          <w:r w:rsidRPr="00220483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Pr="00220483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220483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09981743" w:history="1">
            <w:r w:rsidRPr="00220483">
              <w:rPr>
                <w:rStyle w:val="Hyperlink"/>
                <w:rFonts w:asciiTheme="majorBidi" w:hAnsiTheme="majorBidi" w:cstheme="majorBidi"/>
              </w:rPr>
              <w:t>LAMAN JUDUL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_Toc509981743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44" w:history="1">
            <w:r w:rsidRPr="00220483">
              <w:rPr>
                <w:rStyle w:val="Hyperlink"/>
                <w:rFonts w:asciiTheme="majorBidi" w:hAnsiTheme="majorBidi" w:cstheme="majorBidi"/>
              </w:rPr>
              <w:t>SURAT PERNYATAAN KEASLIAN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_Toc509981744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II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45" w:history="1">
            <w:r w:rsidRPr="00220483">
              <w:rPr>
                <w:rStyle w:val="Hyperlink"/>
                <w:rFonts w:asciiTheme="majorBidi" w:hAnsiTheme="majorBidi" w:cstheme="majorBidi"/>
              </w:rPr>
              <w:t>LEMBAR PENGESAHAN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_Toc509981745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III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46" w:history="1">
            <w:r w:rsidRPr="00220483">
              <w:rPr>
                <w:rStyle w:val="Hyperlink"/>
                <w:rFonts w:asciiTheme="majorBidi" w:hAnsiTheme="majorBidi" w:cstheme="majorBidi"/>
              </w:rPr>
              <w:t>PERNYATAAN PERSETUJUAN PUBLIKASI KARYA ILMIAH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_Toc509981746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IV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47" w:history="1">
            <w:r w:rsidRPr="00220483">
              <w:rPr>
                <w:rStyle w:val="Hyperlink"/>
                <w:rFonts w:asciiTheme="majorBidi" w:hAnsiTheme="majorBidi" w:cstheme="majorBidi"/>
              </w:rPr>
              <w:t>NOTA PEMBIMBING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_Toc509981747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V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48" w:history="1">
            <w:r w:rsidRPr="00220483">
              <w:rPr>
                <w:rStyle w:val="Hyperlink"/>
                <w:rFonts w:asciiTheme="majorBidi" w:hAnsiTheme="majorBidi" w:cstheme="majorBidi"/>
              </w:rPr>
              <w:t>DEKLARASI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VI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49" w:history="1">
            <w:r w:rsidRPr="00220483">
              <w:rPr>
                <w:rStyle w:val="Hyperlink"/>
                <w:rFonts w:asciiTheme="majorBidi" w:hAnsiTheme="majorBidi" w:cstheme="majorBidi"/>
              </w:rPr>
              <w:t>MOTTO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_Toc509981749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VII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0" w:history="1">
            <w:r w:rsidRPr="00220483">
              <w:rPr>
                <w:rStyle w:val="Hyperlink"/>
                <w:rFonts w:asciiTheme="majorBidi" w:hAnsiTheme="majorBidi" w:cstheme="majorBidi"/>
              </w:rPr>
              <w:t>PEDOMAN TRANSLITERASI ARAB-LATIN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_Toc509981750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XI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1" w:history="1">
            <w:r w:rsidRPr="00220483">
              <w:rPr>
                <w:rStyle w:val="Hyperlink"/>
                <w:rFonts w:asciiTheme="majorBidi" w:hAnsiTheme="majorBidi" w:cstheme="majorBidi"/>
              </w:rPr>
              <w:t>ABSTRAK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_Toc509981751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XIX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2" w:history="1">
            <w:r w:rsidRPr="00220483">
              <w:rPr>
                <w:rStyle w:val="Hyperlink"/>
                <w:rFonts w:asciiTheme="majorBidi" w:hAnsiTheme="majorBidi" w:cstheme="majorBidi"/>
              </w:rPr>
              <w:t>DAFTAR ISI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_Toc509981752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XXI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3" w:history="1">
            <w:r w:rsidRPr="00220483">
              <w:rPr>
                <w:rStyle w:val="Hyperlink"/>
                <w:rFonts w:asciiTheme="majorBidi" w:hAnsiTheme="majorBidi" w:cstheme="majorBidi"/>
              </w:rPr>
              <w:t>DAFTAR TABEL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_Toc509981753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XXV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4" w:history="1">
            <w:r w:rsidRPr="00220483">
              <w:rPr>
                <w:rStyle w:val="Hyperlink"/>
                <w:rFonts w:asciiTheme="majorBidi" w:hAnsiTheme="majorBidi" w:cstheme="majorBidi"/>
              </w:rPr>
              <w:t>BAB I</w:t>
            </w:r>
          </w:hyperlink>
          <w:r w:rsidRPr="00220483">
            <w:rPr>
              <w:rFonts w:asciiTheme="majorBidi" w:eastAsiaTheme="minorEastAsia" w:hAnsiTheme="majorBidi" w:cstheme="majorBidi"/>
              <w:b w:val="0"/>
              <w:bCs w:val="0"/>
            </w:rPr>
            <w:t xml:space="preserve"> </w:t>
          </w:r>
          <w:hyperlink w:anchor="_Toc509981755" w:history="1">
            <w:r w:rsidRPr="00220483">
              <w:rPr>
                <w:rStyle w:val="Hyperlink"/>
                <w:rFonts w:asciiTheme="majorBidi" w:hAnsiTheme="majorBidi" w:cstheme="majorBidi"/>
              </w:rPr>
              <w:t>PENDAHULUAN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_Toc509981755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6" w:history="1">
            <w:r w:rsidRPr="00220483">
              <w:rPr>
                <w:rStyle w:val="Hyperlink"/>
                <w:rFonts w:asciiTheme="majorBidi" w:hAnsiTheme="majorBidi" w:cstheme="majorBidi"/>
              </w:rPr>
              <w:t>A.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Latar Belakang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_Toc509981756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7" w:history="1">
            <w:r w:rsidRPr="00220483">
              <w:rPr>
                <w:rStyle w:val="Hyperlink"/>
                <w:rFonts w:asciiTheme="majorBidi" w:hAnsiTheme="majorBidi" w:cstheme="majorBidi"/>
              </w:rPr>
              <w:t>B.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Rumusan Masalah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_Toc509981757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10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8" w:history="1">
            <w:r w:rsidRPr="00220483">
              <w:rPr>
                <w:rStyle w:val="Hyperlink"/>
                <w:rFonts w:asciiTheme="majorBidi" w:hAnsiTheme="majorBidi" w:cstheme="majorBidi"/>
              </w:rPr>
              <w:t>C.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Tujuan Penelitian dan Manfaat Penelitian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10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59" w:history="1">
            <w:r w:rsidRPr="00220483">
              <w:rPr>
                <w:rStyle w:val="Hyperlink"/>
                <w:rFonts w:asciiTheme="majorBidi" w:hAnsiTheme="majorBidi" w:cstheme="majorBidi"/>
              </w:rPr>
              <w:t>D.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Penegasan Istilah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_Toc509981759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11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60" w:history="1">
            <w:r w:rsidRPr="00220483">
              <w:rPr>
                <w:rStyle w:val="Hyperlink"/>
                <w:rFonts w:asciiTheme="majorBidi" w:hAnsiTheme="majorBidi" w:cstheme="majorBidi"/>
              </w:rPr>
              <w:t>E.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Metodologi Penelitian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_Toc509981760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12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61" w:history="1"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1.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Jenis Penelitian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_Toc509981761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63" w:history="1"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2.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Objek</w:t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,</w:t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 xml:space="preserve"> Subjek Penelitian</w:t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 xml:space="preserve"> dan Informan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_Toc509981763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64" w:history="1"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3.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Jenis Data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_Toc509981764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13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66" w:history="1"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4.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Metode Pengumpulan Data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_Toc509981766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14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67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5.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Metode Analisis Data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_Toc509981767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16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68" w:history="1">
            <w:r w:rsidRPr="00220483">
              <w:rPr>
                <w:rStyle w:val="Hyperlink"/>
                <w:rFonts w:asciiTheme="majorBidi" w:hAnsiTheme="majorBidi" w:cstheme="majorBidi"/>
              </w:rPr>
              <w:t>F.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Sistematika Penulisan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_Toc509981768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17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69" w:history="1">
            <w:r w:rsidRPr="00220483">
              <w:rPr>
                <w:rStyle w:val="Hyperlink"/>
                <w:rFonts w:asciiTheme="majorBidi" w:hAnsiTheme="majorBidi" w:cstheme="majorBidi"/>
              </w:rPr>
              <w:t>BAB II</w:t>
            </w:r>
          </w:hyperlink>
          <w:r w:rsidRPr="00220483">
            <w:rPr>
              <w:rFonts w:asciiTheme="majorBidi" w:eastAsiaTheme="minorEastAsia" w:hAnsiTheme="majorBidi" w:cstheme="majorBidi"/>
              <w:b w:val="0"/>
              <w:bCs w:val="0"/>
            </w:rPr>
            <w:t xml:space="preserve"> </w:t>
          </w:r>
          <w:hyperlink w:anchor="_Toc509981770" w:history="1">
            <w:r w:rsidRPr="00220483">
              <w:rPr>
                <w:rStyle w:val="Hyperlink"/>
                <w:rFonts w:asciiTheme="majorBidi" w:hAnsiTheme="majorBidi" w:cstheme="majorBidi"/>
              </w:rPr>
              <w:t>TINJAUAN PUSTAKA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_Toc509981770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20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71" w:history="1">
            <w:r w:rsidRPr="00220483">
              <w:rPr>
                <w:rStyle w:val="Hyperlink"/>
                <w:rFonts w:asciiTheme="majorBidi" w:hAnsiTheme="majorBidi" w:cstheme="majorBidi"/>
              </w:rPr>
              <w:t>A.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Kajian Teori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_Toc509981771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20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72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1.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Prinsip Ekonomi Syariah dalam Islam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_Toc509981772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20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73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2.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Pengertian Ijarah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_Toc509981773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23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74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3.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Prinsip  Ijarah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_Toc509981774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26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75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4.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Syarat dan Rukun Ijarah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_Toc509981775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27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76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5.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 xml:space="preserve">Hal-hal yang Menjadikan Batalnya </w:t>
            </w:r>
            <w:r w:rsidRPr="00220483">
              <w:rPr>
                <w:rStyle w:val="Hyperlink"/>
                <w:rFonts w:asciiTheme="majorBidi" w:hAnsiTheme="majorBidi" w:cstheme="majorBidi"/>
                <w:i/>
                <w:noProof/>
                <w:lang w:val="en-US"/>
              </w:rPr>
              <w:t>Ijarah</w:t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 xml:space="preserve"> (</w:t>
            </w:r>
            <w:r w:rsidRPr="00220483">
              <w:rPr>
                <w:rStyle w:val="Hyperlink"/>
                <w:rFonts w:asciiTheme="majorBidi" w:hAnsiTheme="majorBidi" w:cstheme="majorBidi"/>
                <w:i/>
                <w:noProof/>
              </w:rPr>
              <w:t>Fasakh</w:t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)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_Toc509981776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32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77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6.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Manfaat dan Resiko Ijarah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_Toc509981777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33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78" w:history="1">
            <w:r w:rsidRPr="00220483">
              <w:rPr>
                <w:rStyle w:val="Hyperlink"/>
                <w:rFonts w:asciiTheme="majorBidi" w:hAnsiTheme="majorBidi" w:cstheme="majorBidi"/>
              </w:rPr>
              <w:t>B.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Kajian Yang Relevan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_Toc509981778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34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79" w:history="1">
            <w:r w:rsidRPr="00220483">
              <w:rPr>
                <w:rStyle w:val="Hyperlink"/>
                <w:rFonts w:asciiTheme="majorBidi" w:hAnsiTheme="majorBidi" w:cstheme="majorBidi"/>
              </w:rPr>
              <w:t>BAB III</w:t>
            </w:r>
          </w:hyperlink>
          <w:r w:rsidRPr="00220483">
            <w:rPr>
              <w:rFonts w:asciiTheme="majorBidi" w:eastAsiaTheme="minorEastAsia" w:hAnsiTheme="majorBidi" w:cstheme="majorBidi"/>
              <w:b w:val="0"/>
              <w:bCs w:val="0"/>
            </w:rPr>
            <w:t xml:space="preserve"> </w:t>
          </w:r>
          <w:hyperlink w:anchor="_Toc509981780" w:history="1">
            <w:r w:rsidRPr="00220483">
              <w:rPr>
                <w:rStyle w:val="Hyperlink"/>
                <w:rFonts w:asciiTheme="majorBidi" w:hAnsiTheme="majorBidi" w:cstheme="majorBidi"/>
              </w:rPr>
              <w:t>PENERAPAN SISTEM  IJARAH DI PUMANISA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_Toc509981780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38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81" w:history="1">
            <w:r w:rsidRPr="00220483">
              <w:rPr>
                <w:rStyle w:val="Hyperlink"/>
                <w:rFonts w:asciiTheme="majorBidi" w:hAnsiTheme="majorBidi" w:cstheme="majorBidi"/>
              </w:rPr>
              <w:t>A.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Gambaran Umum Lokasi Penelitian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_Toc509981781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38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2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1.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Sejarah Singkat Berdirinya Pumanisa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_Toc509981782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38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3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2.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Sejarah Singkat Berdirinya PT. Bhakti Agung Pratama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_Toc509981783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40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4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3.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Visi Misi PT.Bhakti Agung Pratama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_Toc509981784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43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5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4.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Fungsi Tujuan dan Logo PT.Bhakti Agung Pratama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_Toc509981785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44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6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5.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Proses Bisnis Perusahaan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_Toc509981786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46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7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6.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Struktur Organisasi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_Toc509981787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48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88" w:history="1">
            <w:r w:rsidRPr="00220483">
              <w:rPr>
                <w:rStyle w:val="Hyperlink"/>
                <w:rFonts w:asciiTheme="majorBidi" w:hAnsiTheme="majorBidi" w:cstheme="majorBidi"/>
              </w:rPr>
              <w:t>B.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Penerapan Sistem Ijarah di Pumanisa Oleh PT.Bhakti Agung Pratama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_Toc509981788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49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89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1.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Latar Belakang dan Konsep Ijarah di Pumanisa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_Toc509981789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49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90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2.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Rekrutmen Mitra Usaha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_Toc509981790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53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91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3.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Akad Ijarah di Pumanisa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_Toc509981791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56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92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4.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Sistem Operasional Ijarah di Pumanis</w:t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_Toc509981792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59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93" w:history="1">
            <w:r w:rsidRPr="00220483">
              <w:rPr>
                <w:rStyle w:val="Hyperlink"/>
                <w:rFonts w:asciiTheme="majorBidi" w:hAnsiTheme="majorBidi" w:cstheme="majorBidi"/>
              </w:rPr>
              <w:t>BAB IV</w:t>
            </w:r>
          </w:hyperlink>
          <w:r w:rsidRPr="00220483">
            <w:rPr>
              <w:rFonts w:asciiTheme="majorBidi" w:eastAsiaTheme="minorEastAsia" w:hAnsiTheme="majorBidi" w:cstheme="majorBidi"/>
              <w:b w:val="0"/>
              <w:bCs w:val="0"/>
            </w:rPr>
            <w:t xml:space="preserve"> </w:t>
          </w:r>
          <w:hyperlink w:anchor="_Toc509981794" w:history="1">
            <w:r w:rsidRPr="00220483">
              <w:rPr>
                <w:rStyle w:val="Hyperlink"/>
                <w:rFonts w:asciiTheme="majorBidi" w:hAnsiTheme="majorBidi" w:cstheme="majorBidi"/>
              </w:rPr>
              <w:t>ANALISIS PENERAPAN SISTEM IJARAH DI PUMANISA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_Toc509981794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74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95" w:history="1">
            <w:r w:rsidRPr="00220483">
              <w:rPr>
                <w:rStyle w:val="Hyperlink"/>
                <w:rFonts w:asciiTheme="majorBidi" w:hAnsiTheme="majorBidi" w:cstheme="majorBidi"/>
              </w:rPr>
              <w:t>A.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Analisis Penerapan Sistem Ijarah di Pumanisa ditinjau dari Konsep ekonomi syariah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_Toc509981795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74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96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1.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Analisis Penerapan Akad Ijarah di Pumanisa Ditinjau dari Konsep ekonomi syariah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_Toc509981796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74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97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2.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Analisis Penerapan Rukun dan Syarat Ijarah di Pumanisa Ditinjau dari Konsep ekonomi syariah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_Toc509981797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80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798" w:history="1">
            <w:r w:rsidRPr="00220483">
              <w:rPr>
                <w:rStyle w:val="Hyperlink"/>
                <w:rFonts w:asciiTheme="majorBidi" w:hAnsiTheme="majorBidi" w:cstheme="majorBidi"/>
              </w:rPr>
              <w:t>B.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Analisis Penerapan Sistem Ijarah di Pumanisa ditinjau dari Kompilasi Hukum Ekonomi Syariah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_Toc509981798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86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799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1.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Analisis Penerapan Akad Ijarah di Pumanisa Ditinjau Dari KHES Pasal 252-256.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_Toc509981799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86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800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2.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Analisis Penerapan Rukun Ijarah di Pumanisa Ditinjau dari KHES Pasal 251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_Toc509981800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90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801" w:history="1"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3.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  <w:lang w:val="en-US"/>
              </w:rPr>
              <w:t>Analisis Penerapan Syarat Pelaksanaan Ijarah di Pumanisa Ditinjau dari KHES Pasal 257-262.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_Toc509981801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91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3"/>
            <w:tabs>
              <w:tab w:val="left" w:pos="880"/>
              <w:tab w:val="right" w:leader="dot" w:pos="7927"/>
            </w:tabs>
            <w:rPr>
              <w:rFonts w:asciiTheme="majorBidi" w:eastAsiaTheme="minorEastAsia" w:hAnsiTheme="majorBidi" w:cstheme="majorBidi"/>
              <w:noProof/>
              <w:lang w:val="en-US"/>
            </w:rPr>
          </w:pPr>
          <w:hyperlink w:anchor="_Toc509981802" w:history="1"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4.</w:t>
            </w:r>
            <w:r w:rsidRPr="00220483">
              <w:rPr>
                <w:rFonts w:asciiTheme="majorBidi" w:eastAsiaTheme="minorEastAsia" w:hAnsiTheme="majorBidi" w:cstheme="majorBidi"/>
                <w:noProof/>
                <w:lang w:val="en-US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noProof/>
              </w:rPr>
              <w:t>Analisis Penerapan Ijarah Dari Segi penggunan Objek Ijarah, Pemeliharaan Objek, Tanggung Jawab Kerusakan Dan Jangka Waktu Ijarah Ditinjau dari KHES Pasal 265 - 272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instrText xml:space="preserve"> PAGEREF _Toc509981802 \h </w:instrText>
            </w:r>
            <w:r w:rsidRPr="00220483">
              <w:rPr>
                <w:rFonts w:asciiTheme="majorBidi" w:hAnsiTheme="majorBidi" w:cstheme="majorBidi"/>
                <w:noProof/>
                <w:webHidden/>
              </w:rPr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t>94</w:t>
            </w:r>
            <w:r w:rsidRPr="00220483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803" w:history="1">
            <w:r w:rsidRPr="00220483">
              <w:rPr>
                <w:rStyle w:val="Hyperlink"/>
                <w:rFonts w:asciiTheme="majorBidi" w:hAnsiTheme="majorBidi" w:cstheme="majorBidi"/>
              </w:rPr>
              <w:t>C.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  <w:i/>
                <w:iCs/>
              </w:rPr>
              <w:t>Maslahah</w:t>
            </w:r>
            <w:r w:rsidRPr="00220483">
              <w:rPr>
                <w:rStyle w:val="Hyperlink"/>
                <w:rFonts w:asciiTheme="majorBidi" w:hAnsiTheme="majorBidi" w:cstheme="majorBidi"/>
              </w:rPr>
              <w:t xml:space="preserve"> Penerapan Sistem </w:t>
            </w:r>
            <w:r w:rsidRPr="00220483">
              <w:rPr>
                <w:rStyle w:val="Hyperlink"/>
                <w:rFonts w:asciiTheme="majorBidi" w:hAnsiTheme="majorBidi" w:cstheme="majorBidi"/>
                <w:i/>
                <w:iCs/>
              </w:rPr>
              <w:t xml:space="preserve">Ijarah </w:t>
            </w:r>
            <w:r w:rsidRPr="00220483">
              <w:rPr>
                <w:rStyle w:val="Hyperlink"/>
                <w:rFonts w:asciiTheme="majorBidi" w:hAnsiTheme="majorBidi" w:cstheme="majorBidi"/>
              </w:rPr>
              <w:t>dan Perbedaanya dengan Sistem Sewa Pada Umumnya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_Toc509981803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98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806" w:history="1">
            <w:r w:rsidRPr="00220483">
              <w:rPr>
                <w:rStyle w:val="Hyperlink"/>
                <w:rFonts w:asciiTheme="majorBidi" w:hAnsiTheme="majorBidi" w:cstheme="majorBidi"/>
              </w:rPr>
              <w:t>PENUTUP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_Toc509981806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101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807" w:history="1">
            <w:r w:rsidRPr="00220483">
              <w:rPr>
                <w:rStyle w:val="Hyperlink"/>
                <w:rFonts w:asciiTheme="majorBidi" w:hAnsiTheme="majorBidi" w:cstheme="majorBidi"/>
              </w:rPr>
              <w:t>A.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Kesimpulan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_Toc509981807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101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2"/>
            <w:rPr>
              <w:rFonts w:asciiTheme="majorBidi" w:eastAsiaTheme="minorEastAsia" w:hAnsiTheme="majorBidi" w:cstheme="majorBidi"/>
              <w:b w:val="0"/>
              <w:bCs w:val="0"/>
            </w:rPr>
          </w:pPr>
          <w:hyperlink w:anchor="_Toc509981808" w:history="1">
            <w:r w:rsidRPr="00220483">
              <w:rPr>
                <w:rStyle w:val="Hyperlink"/>
                <w:rFonts w:asciiTheme="majorBidi" w:hAnsiTheme="majorBidi" w:cstheme="majorBidi"/>
              </w:rPr>
              <w:t>B.</w:t>
            </w:r>
            <w:r w:rsidRPr="00220483">
              <w:rPr>
                <w:rFonts w:asciiTheme="majorBidi" w:eastAsiaTheme="minorEastAsia" w:hAnsiTheme="majorBidi" w:cstheme="majorBidi"/>
                <w:b w:val="0"/>
                <w:bCs w:val="0"/>
              </w:rPr>
              <w:tab/>
            </w:r>
            <w:r w:rsidRPr="00220483">
              <w:rPr>
                <w:rStyle w:val="Hyperlink"/>
                <w:rFonts w:asciiTheme="majorBidi" w:hAnsiTheme="majorBidi" w:cstheme="majorBidi"/>
              </w:rPr>
              <w:t>Kritik dan Saran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_Toc509981808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102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pStyle w:val="TOC1"/>
            <w:rPr>
              <w:rStyle w:val="Hyperlink"/>
              <w:rFonts w:asciiTheme="majorBidi" w:hAnsiTheme="majorBidi" w:cstheme="majorBidi"/>
            </w:rPr>
          </w:pPr>
          <w:hyperlink w:anchor="_Toc509981809" w:history="1">
            <w:r w:rsidRPr="00220483">
              <w:rPr>
                <w:rStyle w:val="Hyperlink"/>
                <w:rFonts w:asciiTheme="majorBidi" w:hAnsiTheme="majorBidi" w:cstheme="majorBidi"/>
              </w:rPr>
              <w:t>DAFTAR PUSTAKA</w:t>
            </w:r>
            <w:r w:rsidRPr="00220483">
              <w:rPr>
                <w:rFonts w:asciiTheme="majorBidi" w:hAnsiTheme="majorBidi" w:cstheme="majorBidi"/>
                <w:webHidden/>
              </w:rPr>
              <w:tab/>
            </w:r>
            <w:r w:rsidRPr="00220483">
              <w:rPr>
                <w:rFonts w:asciiTheme="majorBidi" w:hAnsiTheme="majorBidi" w:cstheme="majorBidi"/>
                <w:webHidden/>
              </w:rPr>
              <w:fldChar w:fldCharType="begin"/>
            </w:r>
            <w:r w:rsidRPr="00220483">
              <w:rPr>
                <w:rFonts w:asciiTheme="majorBidi" w:hAnsiTheme="majorBidi" w:cstheme="majorBidi"/>
                <w:webHidden/>
              </w:rPr>
              <w:instrText xml:space="preserve"> PAGEREF _Toc509981809 \h </w:instrText>
            </w:r>
            <w:r w:rsidRPr="00220483">
              <w:rPr>
                <w:rFonts w:asciiTheme="majorBidi" w:hAnsiTheme="majorBidi" w:cstheme="majorBidi"/>
                <w:webHidden/>
              </w:rPr>
            </w:r>
            <w:r w:rsidRPr="00220483">
              <w:rPr>
                <w:rFonts w:asciiTheme="majorBidi" w:hAnsiTheme="majorBidi" w:cstheme="majorBidi"/>
                <w:webHidden/>
              </w:rPr>
              <w:fldChar w:fldCharType="separate"/>
            </w:r>
            <w:r w:rsidRPr="00220483">
              <w:rPr>
                <w:rFonts w:asciiTheme="majorBidi" w:hAnsiTheme="majorBidi" w:cstheme="majorBidi"/>
                <w:webHidden/>
              </w:rPr>
              <w:t>103</w:t>
            </w:r>
            <w:r w:rsidRPr="00220483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A421E1" w:rsidRPr="00220483" w:rsidRDefault="00A421E1" w:rsidP="00A421E1">
          <w:pPr>
            <w:rPr>
              <w:rFonts w:asciiTheme="majorBidi" w:hAnsiTheme="majorBidi" w:cstheme="majorBidi"/>
              <w:b/>
              <w:bCs/>
              <w:lang w:val="en-US"/>
            </w:rPr>
          </w:pPr>
          <w:r w:rsidRPr="00220483">
            <w:rPr>
              <w:rFonts w:asciiTheme="majorBidi" w:hAnsiTheme="majorBidi" w:cstheme="majorBidi"/>
              <w:b/>
              <w:bCs/>
              <w:lang w:val="en-US"/>
            </w:rPr>
            <w:t>LAMPIRAN…………………………………………………………………………...</w:t>
          </w:r>
          <w:r w:rsidRPr="00220483">
            <w:rPr>
              <w:rFonts w:asciiTheme="majorBidi" w:hAnsiTheme="majorBidi" w:cstheme="majorBidi"/>
              <w:b/>
              <w:bCs/>
              <w:webHidden/>
              <w:lang w:val="en-US"/>
            </w:rPr>
            <w:t>105</w:t>
          </w:r>
          <w:r w:rsidRPr="00220483">
            <w:rPr>
              <w:rFonts w:asciiTheme="majorBidi" w:hAnsiTheme="majorBidi" w:cstheme="majorBidi"/>
              <w:b/>
              <w:bCs/>
              <w:lang w:val="en-US"/>
            </w:rPr>
            <w:tab/>
          </w:r>
          <w:r w:rsidRPr="00220483">
            <w:rPr>
              <w:rFonts w:asciiTheme="majorBidi" w:hAnsiTheme="majorBidi" w:cstheme="majorBidi"/>
              <w:b/>
              <w:bCs/>
              <w:lang w:val="en-US"/>
            </w:rPr>
            <w:tab/>
          </w: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  <w:r w:rsidRPr="00220483">
            <w:rPr>
              <w:rFonts w:asciiTheme="majorBidi" w:hAnsiTheme="majorBidi" w:cstheme="majorBidi"/>
              <w:sz w:val="24"/>
              <w:szCs w:val="24"/>
            </w:rPr>
            <w:fldChar w:fldCharType="end"/>
          </w: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 w:cs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/>
              <w:color w:val="000000" w:themeColor="text1"/>
              <w:sz w:val="24"/>
              <w:szCs w:val="24"/>
              <w:lang w:val="en-US"/>
            </w:rPr>
          </w:pPr>
        </w:p>
        <w:p w:rsidR="00A421E1" w:rsidRDefault="00A421E1" w:rsidP="00A421E1">
          <w:pPr>
            <w:rPr>
              <w:rFonts w:asciiTheme="majorBidi" w:hAnsiTheme="majorBidi"/>
              <w:color w:val="000000" w:themeColor="text1"/>
              <w:sz w:val="24"/>
              <w:szCs w:val="24"/>
            </w:rPr>
          </w:pPr>
        </w:p>
      </w:sdtContent>
    </w:sdt>
    <w:bookmarkStart w:id="5" w:name="_Toc504181760" w:displacedByCustomXml="prev"/>
    <w:p w:rsidR="00A421E1" w:rsidRDefault="00A421E1" w:rsidP="00A421E1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1F3C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bookmarkEnd w:id="5"/>
    </w:p>
    <w:p w:rsidR="00A421E1" w:rsidRPr="00220483" w:rsidRDefault="00A421E1" w:rsidP="00A421E1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A421E1" w:rsidRPr="00991F3C" w:rsidRDefault="00A421E1" w:rsidP="00A421E1">
      <w:pPr>
        <w:pStyle w:val="TableofFigures"/>
        <w:tabs>
          <w:tab w:val="right" w:leader="dot" w:pos="7927"/>
        </w:tabs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fldChar w:fldCharType="begin"/>
      </w: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instrText xml:space="preserve"> TOC \h \z \c "Gambar" </w:instrText>
      </w: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fldChar w:fldCharType="separate"/>
      </w:r>
      <w:hyperlink w:anchor="_Toc504181677" w:history="1"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1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Logo Batama Lama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_Toc504181677 \h </w:instrTex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>42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A421E1" w:rsidRPr="00991F3C" w:rsidRDefault="00A421E1" w:rsidP="00A421E1">
      <w:pPr>
        <w:pStyle w:val="TableofFigures"/>
        <w:tabs>
          <w:tab w:val="right" w:leader="dot" w:pos="7927"/>
        </w:tabs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504181678" w:history="1"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Gambar 2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Logo Batama Baru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_Toc504181678 \h </w:instrTex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>42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A421E1" w:rsidRPr="00991F3C" w:rsidRDefault="00A421E1" w:rsidP="00A421E1">
      <w:pPr>
        <w:pStyle w:val="NoSpacing"/>
        <w:spacing w:line="480" w:lineRule="auto"/>
        <w:jc w:val="both"/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</w:pP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fldChar w:fldCharType="end"/>
      </w:r>
    </w:p>
    <w:p w:rsidR="00A421E1" w:rsidRPr="00991F3C" w:rsidRDefault="00A421E1" w:rsidP="00A421E1">
      <w:pPr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</w:pP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br w:type="page"/>
      </w:r>
    </w:p>
    <w:p w:rsidR="00A421E1" w:rsidRPr="00991F3C" w:rsidRDefault="00A421E1" w:rsidP="00A421E1">
      <w:pPr>
        <w:pStyle w:val="Heading1"/>
        <w:jc w:val="center"/>
        <w:rPr>
          <w:rFonts w:asciiTheme="majorBidi" w:hAnsiTheme="majorBidi"/>
          <w:color w:val="000000" w:themeColor="text1"/>
          <w:sz w:val="24"/>
          <w:szCs w:val="24"/>
          <w:lang w:val="en-US"/>
        </w:rPr>
      </w:pPr>
      <w:bookmarkStart w:id="6" w:name="_Toc504181761"/>
      <w:bookmarkStart w:id="7" w:name="_Toc509981753"/>
      <w:r w:rsidRPr="00991F3C">
        <w:rPr>
          <w:rFonts w:asciiTheme="majorBidi" w:hAnsiTheme="majorBidi"/>
          <w:color w:val="000000" w:themeColor="text1"/>
          <w:sz w:val="24"/>
          <w:szCs w:val="24"/>
          <w:lang w:val="en-US"/>
        </w:rPr>
        <w:lastRenderedPageBreak/>
        <w:t>DAFTAR TABEL</w:t>
      </w:r>
      <w:bookmarkEnd w:id="6"/>
      <w:bookmarkEnd w:id="7"/>
    </w:p>
    <w:p w:rsidR="00A421E1" w:rsidRPr="00991F3C" w:rsidRDefault="00A421E1" w:rsidP="00A421E1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421E1" w:rsidRPr="00991F3C" w:rsidRDefault="00A421E1" w:rsidP="00A421E1">
      <w:pPr>
        <w:pStyle w:val="TableofFigures"/>
        <w:tabs>
          <w:tab w:val="right" w:leader="dot" w:pos="7927"/>
        </w:tabs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fldChar w:fldCharType="begin"/>
      </w: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instrText xml:space="preserve"> TOC \h \z \c "Table" </w:instrText>
      </w:r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fldChar w:fldCharType="separate"/>
      </w:r>
      <w:hyperlink w:anchor="_Toc508877323" w:history="1"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Table 1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Data Legalitas Perusahaan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_Toc508877323 \h </w:instrTex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>46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A421E1" w:rsidRPr="00991F3C" w:rsidRDefault="00A421E1" w:rsidP="00A421E1">
      <w:pPr>
        <w:pStyle w:val="TableofFigures"/>
        <w:tabs>
          <w:tab w:val="right" w:leader="dot" w:pos="7927"/>
        </w:tabs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508877324" w:history="1"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Table 2 Mitra Usaha Pumanisa Lt.I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_Toc508877324 \h </w:instrTex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>67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A421E1" w:rsidRPr="00991F3C" w:rsidRDefault="00A421E1" w:rsidP="00A421E1">
      <w:pPr>
        <w:pStyle w:val="TableofFigures"/>
        <w:tabs>
          <w:tab w:val="right" w:leader="dot" w:pos="7927"/>
        </w:tabs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508877325" w:history="1"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Table 3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Mitra Usaha Pum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a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nisa L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>t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.2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_Toc508877325 \h </w:instrTex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>69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A421E1" w:rsidRPr="00991F3C" w:rsidRDefault="00A421E1" w:rsidP="00A421E1">
      <w:pPr>
        <w:pStyle w:val="TableofFigures"/>
        <w:tabs>
          <w:tab w:val="right" w:leader="dot" w:pos="7927"/>
        </w:tabs>
        <w:rPr>
          <w:rFonts w:asciiTheme="majorBidi" w:eastAsiaTheme="minorEastAsia" w:hAnsiTheme="majorBidi" w:cstheme="majorBidi"/>
          <w:noProof/>
          <w:sz w:val="24"/>
          <w:szCs w:val="24"/>
          <w:lang w:val="en-US"/>
        </w:rPr>
      </w:pPr>
      <w:hyperlink w:anchor="_Toc508877326" w:history="1"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</w:rPr>
          <w:t>Table 4</w:t>
        </w:r>
        <w:r w:rsidRPr="00991F3C">
          <w:rPr>
            <w:rStyle w:val="Hyperlink"/>
            <w:rFonts w:asciiTheme="majorBidi" w:hAnsiTheme="majorBidi" w:cstheme="majorBidi"/>
            <w:noProof/>
            <w:sz w:val="24"/>
            <w:szCs w:val="24"/>
            <w:lang w:val="en-US"/>
          </w:rPr>
          <w:t xml:space="preserve"> Daftar Pedagang Mini Counter Pumanisa LT.2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ab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begin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instrText xml:space="preserve"> PAGEREF _Toc508877326 \h </w:instrTex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separate"/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t>71</w:t>
        </w:r>
        <w:r w:rsidRPr="00991F3C">
          <w:rPr>
            <w:rFonts w:asciiTheme="majorBidi" w:hAnsiTheme="majorBidi" w:cstheme="majorBidi"/>
            <w:noProof/>
            <w:webHidden/>
            <w:sz w:val="24"/>
            <w:szCs w:val="24"/>
          </w:rPr>
          <w:fldChar w:fldCharType="end"/>
        </w:r>
      </w:hyperlink>
    </w:p>
    <w:p w:rsidR="00B85DA6" w:rsidRDefault="00A421E1" w:rsidP="00A421E1">
      <w:r w:rsidRPr="00991F3C">
        <w:rPr>
          <w:rFonts w:asciiTheme="majorBidi" w:hAnsiTheme="majorBidi" w:cstheme="majorBidi"/>
          <w:b/>
          <w:bCs/>
          <w:color w:val="365F91" w:themeColor="accent1" w:themeShade="BF"/>
          <w:sz w:val="24"/>
          <w:szCs w:val="24"/>
          <w:lang w:val="en-US"/>
        </w:rPr>
        <w:fldChar w:fldCharType="end"/>
      </w:r>
    </w:p>
    <w:sectPr w:rsidR="00B85DA6" w:rsidSect="00B8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A421E1"/>
    <w:rsid w:val="000052B6"/>
    <w:rsid w:val="000113F1"/>
    <w:rsid w:val="00015141"/>
    <w:rsid w:val="00015A26"/>
    <w:rsid w:val="000246B9"/>
    <w:rsid w:val="00026BB6"/>
    <w:rsid w:val="00042EC5"/>
    <w:rsid w:val="0004488A"/>
    <w:rsid w:val="0005224C"/>
    <w:rsid w:val="00056ABC"/>
    <w:rsid w:val="00075946"/>
    <w:rsid w:val="00092E81"/>
    <w:rsid w:val="000A687E"/>
    <w:rsid w:val="000B1982"/>
    <w:rsid w:val="000C0189"/>
    <w:rsid w:val="000C044B"/>
    <w:rsid w:val="000C6F25"/>
    <w:rsid w:val="000D1C4A"/>
    <w:rsid w:val="000F5CA8"/>
    <w:rsid w:val="00104ED7"/>
    <w:rsid w:val="001110E5"/>
    <w:rsid w:val="00113293"/>
    <w:rsid w:val="00114B0E"/>
    <w:rsid w:val="001318F8"/>
    <w:rsid w:val="0014279D"/>
    <w:rsid w:val="00146973"/>
    <w:rsid w:val="001505F8"/>
    <w:rsid w:val="00171BA4"/>
    <w:rsid w:val="001775BE"/>
    <w:rsid w:val="00184638"/>
    <w:rsid w:val="00185730"/>
    <w:rsid w:val="0019360E"/>
    <w:rsid w:val="00195BDD"/>
    <w:rsid w:val="001B3917"/>
    <w:rsid w:val="001B4B5C"/>
    <w:rsid w:val="001D23DB"/>
    <w:rsid w:val="001F13C4"/>
    <w:rsid w:val="001F5025"/>
    <w:rsid w:val="00220677"/>
    <w:rsid w:val="002358C2"/>
    <w:rsid w:val="00261B1D"/>
    <w:rsid w:val="002634BC"/>
    <w:rsid w:val="002654E2"/>
    <w:rsid w:val="00285E85"/>
    <w:rsid w:val="002A6D88"/>
    <w:rsid w:val="002B2FE9"/>
    <w:rsid w:val="002C3692"/>
    <w:rsid w:val="002D1FD8"/>
    <w:rsid w:val="002F0000"/>
    <w:rsid w:val="002F2D51"/>
    <w:rsid w:val="002F758A"/>
    <w:rsid w:val="00314CA3"/>
    <w:rsid w:val="00321D69"/>
    <w:rsid w:val="0035064C"/>
    <w:rsid w:val="003554C7"/>
    <w:rsid w:val="00357F4B"/>
    <w:rsid w:val="00360DED"/>
    <w:rsid w:val="00364835"/>
    <w:rsid w:val="00365760"/>
    <w:rsid w:val="0037473D"/>
    <w:rsid w:val="00380029"/>
    <w:rsid w:val="003863EC"/>
    <w:rsid w:val="00390A1F"/>
    <w:rsid w:val="003A1667"/>
    <w:rsid w:val="003B1C57"/>
    <w:rsid w:val="003B7444"/>
    <w:rsid w:val="003C25A0"/>
    <w:rsid w:val="003C59D4"/>
    <w:rsid w:val="0040428F"/>
    <w:rsid w:val="004109F4"/>
    <w:rsid w:val="004148FB"/>
    <w:rsid w:val="00446000"/>
    <w:rsid w:val="00461ADB"/>
    <w:rsid w:val="00461F3F"/>
    <w:rsid w:val="00470A2F"/>
    <w:rsid w:val="00476645"/>
    <w:rsid w:val="00483011"/>
    <w:rsid w:val="0048743B"/>
    <w:rsid w:val="004A5D8B"/>
    <w:rsid w:val="004B3510"/>
    <w:rsid w:val="004B7158"/>
    <w:rsid w:val="004E6E68"/>
    <w:rsid w:val="004F1E0A"/>
    <w:rsid w:val="004F5B0C"/>
    <w:rsid w:val="00530B2B"/>
    <w:rsid w:val="00532BE2"/>
    <w:rsid w:val="005375E9"/>
    <w:rsid w:val="00541410"/>
    <w:rsid w:val="005642C0"/>
    <w:rsid w:val="00571548"/>
    <w:rsid w:val="00573167"/>
    <w:rsid w:val="0058586B"/>
    <w:rsid w:val="005A534E"/>
    <w:rsid w:val="005B3674"/>
    <w:rsid w:val="005B4FB9"/>
    <w:rsid w:val="005C314C"/>
    <w:rsid w:val="005D6AFB"/>
    <w:rsid w:val="005F51EB"/>
    <w:rsid w:val="0060060F"/>
    <w:rsid w:val="00602236"/>
    <w:rsid w:val="00612642"/>
    <w:rsid w:val="00624880"/>
    <w:rsid w:val="006337A8"/>
    <w:rsid w:val="00634FC9"/>
    <w:rsid w:val="00640936"/>
    <w:rsid w:val="0066114F"/>
    <w:rsid w:val="006635E2"/>
    <w:rsid w:val="00674B95"/>
    <w:rsid w:val="00687E4E"/>
    <w:rsid w:val="006B6F3E"/>
    <w:rsid w:val="006D38BB"/>
    <w:rsid w:val="006F62A4"/>
    <w:rsid w:val="00701739"/>
    <w:rsid w:val="00711C9B"/>
    <w:rsid w:val="00714CB5"/>
    <w:rsid w:val="00722BF5"/>
    <w:rsid w:val="00727376"/>
    <w:rsid w:val="007309CC"/>
    <w:rsid w:val="0073393B"/>
    <w:rsid w:val="0074406C"/>
    <w:rsid w:val="007874FD"/>
    <w:rsid w:val="00792ACF"/>
    <w:rsid w:val="00794DB2"/>
    <w:rsid w:val="0079741A"/>
    <w:rsid w:val="007A5DDF"/>
    <w:rsid w:val="007B4EA0"/>
    <w:rsid w:val="007C22A3"/>
    <w:rsid w:val="007C52A9"/>
    <w:rsid w:val="007C65F0"/>
    <w:rsid w:val="007C6603"/>
    <w:rsid w:val="007C68A2"/>
    <w:rsid w:val="007C6C03"/>
    <w:rsid w:val="007D1921"/>
    <w:rsid w:val="007D3C43"/>
    <w:rsid w:val="007D74A1"/>
    <w:rsid w:val="007D78EE"/>
    <w:rsid w:val="007E1416"/>
    <w:rsid w:val="007E3B64"/>
    <w:rsid w:val="007F063B"/>
    <w:rsid w:val="007F526D"/>
    <w:rsid w:val="00827280"/>
    <w:rsid w:val="00841A58"/>
    <w:rsid w:val="00845E33"/>
    <w:rsid w:val="00857B5D"/>
    <w:rsid w:val="008618C6"/>
    <w:rsid w:val="0089222B"/>
    <w:rsid w:val="00894E48"/>
    <w:rsid w:val="008973A5"/>
    <w:rsid w:val="008A6906"/>
    <w:rsid w:val="008B09F8"/>
    <w:rsid w:val="008C6B2A"/>
    <w:rsid w:val="008E0B5F"/>
    <w:rsid w:val="008E0F13"/>
    <w:rsid w:val="008F1627"/>
    <w:rsid w:val="008F19F3"/>
    <w:rsid w:val="008F4A58"/>
    <w:rsid w:val="00905531"/>
    <w:rsid w:val="00910F41"/>
    <w:rsid w:val="009223A1"/>
    <w:rsid w:val="00941203"/>
    <w:rsid w:val="0094176C"/>
    <w:rsid w:val="009538C5"/>
    <w:rsid w:val="009A124D"/>
    <w:rsid w:val="009B2379"/>
    <w:rsid w:val="009C4B9A"/>
    <w:rsid w:val="009D5FF3"/>
    <w:rsid w:val="009D6BD6"/>
    <w:rsid w:val="009F3DCF"/>
    <w:rsid w:val="009F5879"/>
    <w:rsid w:val="00A00C12"/>
    <w:rsid w:val="00A019B9"/>
    <w:rsid w:val="00A267BE"/>
    <w:rsid w:val="00A3429E"/>
    <w:rsid w:val="00A421E1"/>
    <w:rsid w:val="00A42A9D"/>
    <w:rsid w:val="00A5323A"/>
    <w:rsid w:val="00A622CF"/>
    <w:rsid w:val="00A70207"/>
    <w:rsid w:val="00A70944"/>
    <w:rsid w:val="00AB07C8"/>
    <w:rsid w:val="00AB6969"/>
    <w:rsid w:val="00AC5E72"/>
    <w:rsid w:val="00AC7539"/>
    <w:rsid w:val="00AC7589"/>
    <w:rsid w:val="00AD1A38"/>
    <w:rsid w:val="00AD67EF"/>
    <w:rsid w:val="00AE71DA"/>
    <w:rsid w:val="00AF3492"/>
    <w:rsid w:val="00AF527D"/>
    <w:rsid w:val="00B06637"/>
    <w:rsid w:val="00B11097"/>
    <w:rsid w:val="00B1230A"/>
    <w:rsid w:val="00B340A7"/>
    <w:rsid w:val="00B415EF"/>
    <w:rsid w:val="00B457EF"/>
    <w:rsid w:val="00B52B85"/>
    <w:rsid w:val="00B70868"/>
    <w:rsid w:val="00B72BD8"/>
    <w:rsid w:val="00B7501D"/>
    <w:rsid w:val="00B752B0"/>
    <w:rsid w:val="00B85DA6"/>
    <w:rsid w:val="00B93E6B"/>
    <w:rsid w:val="00BC43BA"/>
    <w:rsid w:val="00BE1A02"/>
    <w:rsid w:val="00BE6395"/>
    <w:rsid w:val="00BF7857"/>
    <w:rsid w:val="00C10E15"/>
    <w:rsid w:val="00C1109C"/>
    <w:rsid w:val="00C1340B"/>
    <w:rsid w:val="00C1577E"/>
    <w:rsid w:val="00C238F6"/>
    <w:rsid w:val="00C50E7F"/>
    <w:rsid w:val="00C71DE9"/>
    <w:rsid w:val="00C74F71"/>
    <w:rsid w:val="00C8164D"/>
    <w:rsid w:val="00C83FED"/>
    <w:rsid w:val="00C959A6"/>
    <w:rsid w:val="00CB09F8"/>
    <w:rsid w:val="00CB24BC"/>
    <w:rsid w:val="00CB6E4E"/>
    <w:rsid w:val="00CC0066"/>
    <w:rsid w:val="00CC055B"/>
    <w:rsid w:val="00CD65A2"/>
    <w:rsid w:val="00CE04B1"/>
    <w:rsid w:val="00CE1979"/>
    <w:rsid w:val="00D2169A"/>
    <w:rsid w:val="00D250F8"/>
    <w:rsid w:val="00D60F58"/>
    <w:rsid w:val="00D61C7C"/>
    <w:rsid w:val="00D6302D"/>
    <w:rsid w:val="00D67B25"/>
    <w:rsid w:val="00D71892"/>
    <w:rsid w:val="00D811CA"/>
    <w:rsid w:val="00DA08DC"/>
    <w:rsid w:val="00DB3CE5"/>
    <w:rsid w:val="00DB7B25"/>
    <w:rsid w:val="00DD02D1"/>
    <w:rsid w:val="00DD4871"/>
    <w:rsid w:val="00DD6C7D"/>
    <w:rsid w:val="00DE1CB3"/>
    <w:rsid w:val="00DE5A07"/>
    <w:rsid w:val="00DF5B56"/>
    <w:rsid w:val="00DF7B41"/>
    <w:rsid w:val="00E00AFB"/>
    <w:rsid w:val="00E1164F"/>
    <w:rsid w:val="00E17B2A"/>
    <w:rsid w:val="00E4233D"/>
    <w:rsid w:val="00E46169"/>
    <w:rsid w:val="00E507AD"/>
    <w:rsid w:val="00E80352"/>
    <w:rsid w:val="00E84DFA"/>
    <w:rsid w:val="00EA6457"/>
    <w:rsid w:val="00EB4AF4"/>
    <w:rsid w:val="00EC5C6F"/>
    <w:rsid w:val="00EE5D91"/>
    <w:rsid w:val="00EE74C6"/>
    <w:rsid w:val="00EF4E9D"/>
    <w:rsid w:val="00F04B5B"/>
    <w:rsid w:val="00F13723"/>
    <w:rsid w:val="00F13900"/>
    <w:rsid w:val="00F26EA8"/>
    <w:rsid w:val="00F35E65"/>
    <w:rsid w:val="00F37EF4"/>
    <w:rsid w:val="00F41CBC"/>
    <w:rsid w:val="00F517FC"/>
    <w:rsid w:val="00F82CA5"/>
    <w:rsid w:val="00F9317A"/>
    <w:rsid w:val="00FA6DFA"/>
    <w:rsid w:val="00FB1F33"/>
    <w:rsid w:val="00FB71AC"/>
    <w:rsid w:val="00FD36DD"/>
    <w:rsid w:val="00FD5DC7"/>
    <w:rsid w:val="00FE1376"/>
    <w:rsid w:val="00FE69E3"/>
    <w:rsid w:val="00FF1AFB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1E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421E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421E1"/>
    <w:pPr>
      <w:tabs>
        <w:tab w:val="right" w:leader="dot" w:pos="7927"/>
      </w:tabs>
      <w:spacing w:after="100"/>
    </w:pPr>
    <w:rPr>
      <w:rFonts w:ascii="Times New Roman" w:hAnsi="Times New Roman" w:cs="Times New Roman"/>
      <w:b/>
      <w:bCs/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421E1"/>
    <w:pPr>
      <w:tabs>
        <w:tab w:val="left" w:pos="660"/>
        <w:tab w:val="right" w:leader="dot" w:pos="7927"/>
      </w:tabs>
      <w:spacing w:after="100"/>
      <w:ind w:left="220"/>
    </w:pPr>
    <w:rPr>
      <w:rFonts w:ascii="Times New Roman" w:hAnsi="Times New Roman" w:cs="Times New Roman"/>
      <w:b/>
      <w:bCs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421E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21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421E1"/>
    <w:pPr>
      <w:spacing w:after="0" w:line="240" w:lineRule="auto"/>
    </w:pPr>
    <w:rPr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A421E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2018-04-03T08:05:00Z</dcterms:created>
  <dcterms:modified xsi:type="dcterms:W3CDTF">2018-04-03T08:05:00Z</dcterms:modified>
</cp:coreProperties>
</file>